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8889" w14:textId="77777777" w:rsidR="00805F03" w:rsidRDefault="00805F03" w:rsidP="00805F03">
      <w:pPr>
        <w:pStyle w:val="Heading1"/>
        <w:pBdr>
          <w:top w:val="single" w:sz="4" w:space="10" w:color="808080" w:themeColor="background1" w:themeShade="80"/>
          <w:bottom w:val="single" w:sz="4" w:space="10" w:color="808080" w:themeColor="background1" w:themeShade="80"/>
        </w:pBdr>
        <w:jc w:val="center"/>
        <w:rPr>
          <w:color w:val="808080" w:themeColor="background1" w:themeShade="80"/>
        </w:rPr>
      </w:pPr>
      <w:r w:rsidRPr="00026C1F">
        <w:rPr>
          <w:color w:val="808080" w:themeColor="background1" w:themeShade="80"/>
        </w:rPr>
        <w:t xml:space="preserve">Pre-contract disclosure statement for </w:t>
      </w:r>
      <w:r>
        <w:rPr>
          <w:color w:val="808080" w:themeColor="background1" w:themeShade="80"/>
        </w:rPr>
        <w:t xml:space="preserve">purchases </w:t>
      </w:r>
    </w:p>
    <w:p w14:paraId="74F27734" w14:textId="3B679226" w:rsidR="00805F03" w:rsidRPr="00026C1F" w:rsidRDefault="00805F03" w:rsidP="00805F03">
      <w:pPr>
        <w:pStyle w:val="Heading1"/>
        <w:pBdr>
          <w:top w:val="single" w:sz="4" w:space="10" w:color="808080" w:themeColor="background1" w:themeShade="80"/>
          <w:bottom w:val="single" w:sz="4" w:space="10" w:color="808080" w:themeColor="background1" w:themeShade="80"/>
        </w:pBdr>
        <w:jc w:val="center"/>
        <w:rPr>
          <w:color w:val="808080" w:themeColor="background1" w:themeShade="80"/>
        </w:rPr>
      </w:pPr>
      <w:r>
        <w:rPr>
          <w:color w:val="808080" w:themeColor="background1" w:themeShade="80"/>
        </w:rPr>
        <w:t>off-the-plans</w:t>
      </w:r>
    </w:p>
    <w:p w14:paraId="14D3E9A0" w14:textId="77777777" w:rsidR="00805F03" w:rsidRPr="00026C1F" w:rsidRDefault="00805F03" w:rsidP="00805F03">
      <w:pPr>
        <w:pBdr>
          <w:top w:val="single" w:sz="4" w:space="1" w:color="808080" w:themeColor="background1" w:themeShade="80"/>
        </w:pBdr>
        <w:sectPr w:rsidR="00805F03" w:rsidRPr="00026C1F" w:rsidSect="00793349">
          <w:footerReference w:type="even" r:id="rId11"/>
          <w:footerReference w:type="default" r:id="rId12"/>
          <w:pgSz w:w="11906" w:h="16838"/>
          <w:pgMar w:top="2126" w:right="1134" w:bottom="2835" w:left="1021" w:header="709" w:footer="2217" w:gutter="0"/>
          <w:cols w:space="708"/>
          <w:titlePg/>
          <w:docGrid w:linePitch="360"/>
        </w:sectPr>
      </w:pPr>
    </w:p>
    <w:p w14:paraId="20B6499D" w14:textId="77777777" w:rsidR="00805F03" w:rsidRPr="00026C1F" w:rsidRDefault="00805F03" w:rsidP="00805F03">
      <w:pPr>
        <w:pStyle w:val="BodyText"/>
        <w:spacing w:before="240"/>
        <w:ind w:right="19"/>
        <w:rPr>
          <w:rFonts w:cs="Calibri"/>
          <w:lang w:val="en-NZ"/>
        </w:rPr>
      </w:pPr>
    </w:p>
    <w:p w14:paraId="0C32BF24" w14:textId="75F8F5EF" w:rsidR="00805F03" w:rsidRDefault="00805F03" w:rsidP="00805F03">
      <w:pPr>
        <w:pStyle w:val="BodyText"/>
        <w:spacing w:before="240"/>
        <w:ind w:right="19"/>
        <w:rPr>
          <w:rFonts w:cs="Calibri"/>
          <w:lang w:val="en-NZ"/>
        </w:rPr>
      </w:pPr>
      <w:r w:rsidRPr="00026C1F">
        <w:rPr>
          <w:rFonts w:cs="Calibri"/>
          <w:lang w:val="en-NZ"/>
        </w:rPr>
        <w:t>This is a sample template for providing the information required under Regulation 33(</w:t>
      </w:r>
      <w:r>
        <w:rPr>
          <w:rFonts w:cs="Calibri"/>
          <w:lang w:val="en-NZ"/>
        </w:rPr>
        <w:t>2</w:t>
      </w:r>
      <w:r w:rsidRPr="00026C1F">
        <w:rPr>
          <w:rFonts w:cs="Calibri"/>
          <w:lang w:val="en-NZ"/>
        </w:rPr>
        <w:t xml:space="preserve">) of the Unit Titles Regulations 2011 (the Regulation) for a pre-contract disclosure statement for </w:t>
      </w:r>
      <w:r>
        <w:rPr>
          <w:rFonts w:cs="Calibri"/>
          <w:lang w:val="en-NZ"/>
        </w:rPr>
        <w:t>purchases off-the-plans</w:t>
      </w:r>
      <w:r w:rsidRPr="00026C1F">
        <w:rPr>
          <w:rFonts w:cs="Calibri"/>
          <w:lang w:val="en-NZ"/>
        </w:rPr>
        <w:t>.  There is currently no prescribed form for this statement, the specific wording and layout used in this template are not requirements of the Regulation.</w:t>
      </w:r>
      <w:r w:rsidR="00990607">
        <w:rPr>
          <w:rFonts w:cs="Calibri"/>
          <w:lang w:val="en-NZ"/>
        </w:rPr>
        <w:br/>
      </w:r>
    </w:p>
    <w:p w14:paraId="4605CC09" w14:textId="6CB1B44E" w:rsidR="005835A6" w:rsidRPr="009B27D6" w:rsidRDefault="005835A6" w:rsidP="00805F03">
      <w:pPr>
        <w:pStyle w:val="BodyText"/>
        <w:spacing w:before="240"/>
        <w:ind w:right="19"/>
        <w:rPr>
          <w:rFonts w:cs="Calibri"/>
          <w:lang w:val="en-NZ"/>
        </w:rPr>
      </w:pPr>
      <w:r w:rsidRPr="009B27D6">
        <w:rPr>
          <w:rFonts w:cs="Calibri"/>
          <w:lang w:val="en-NZ"/>
        </w:rPr>
        <w:t>Important: There are legal consequences for the seller should they fail to provide a complete and accurate pre-contract disclosure statement in the timeframes required by the Unit Titles Act 2010</w:t>
      </w:r>
      <w:r w:rsidR="009B5454">
        <w:rPr>
          <w:rFonts w:cs="Calibri"/>
          <w:lang w:val="en-NZ"/>
        </w:rPr>
        <w:t>.</w:t>
      </w:r>
      <w:r w:rsidR="009B5454" w:rsidRPr="009B27D6" w:rsidDel="009B5454">
        <w:rPr>
          <w:rFonts w:cs="Calibri"/>
          <w:lang w:val="en-NZ"/>
        </w:rPr>
        <w:t xml:space="preserve"> </w:t>
      </w:r>
    </w:p>
    <w:p w14:paraId="710626BF" w14:textId="41A6B97C" w:rsidR="00805F03" w:rsidRPr="00026C1F" w:rsidRDefault="00D46F81" w:rsidP="00805F03">
      <w:pPr>
        <w:pStyle w:val="BodyText"/>
        <w:spacing w:before="240"/>
        <w:ind w:right="17"/>
        <w:rPr>
          <w:rFonts w:ascii="Calibri Light" w:hAnsi="Calibri Light" w:cs="Calibri Light"/>
          <w:sz w:val="36"/>
          <w:szCs w:val="36"/>
          <w:lang w:val="en-NZ"/>
        </w:rPr>
      </w:pPr>
      <w:r>
        <w:rPr>
          <w:rFonts w:ascii="Calibri Light" w:hAnsi="Calibri Light" w:cs="Calibri Light"/>
          <w:sz w:val="36"/>
          <w:szCs w:val="36"/>
          <w:lang w:val="en-NZ"/>
        </w:rPr>
        <w:br/>
      </w:r>
      <w:r w:rsidR="008B303E">
        <w:rPr>
          <w:rFonts w:ascii="Calibri Light" w:hAnsi="Calibri Light" w:cs="Calibri Light"/>
          <w:sz w:val="36"/>
          <w:szCs w:val="36"/>
          <w:highlight w:val="lightGray"/>
          <w:lang w:val="en-NZ"/>
        </w:rPr>
        <w:br/>
      </w:r>
      <w:r w:rsidR="00805F03" w:rsidRPr="00E259B7">
        <w:rPr>
          <w:rFonts w:ascii="Calibri Light" w:hAnsi="Calibri Light" w:cs="Calibri Light"/>
          <w:sz w:val="36"/>
          <w:szCs w:val="36"/>
          <w:highlight w:val="lightGray"/>
          <w:lang w:val="en-NZ"/>
        </w:rPr>
        <w:t xml:space="preserve">Pre-contract disclosure statement for </w:t>
      </w:r>
      <w:r w:rsidR="00857A69" w:rsidRPr="00E259B7">
        <w:rPr>
          <w:rFonts w:ascii="Calibri Light" w:hAnsi="Calibri Light" w:cs="Calibri Light"/>
          <w:sz w:val="36"/>
          <w:szCs w:val="36"/>
          <w:highlight w:val="lightGray"/>
          <w:lang w:val="en-NZ"/>
        </w:rPr>
        <w:t>purchases off-the-plans</w:t>
      </w:r>
      <w:r w:rsidR="00857A69" w:rsidRPr="00857A69">
        <w:rPr>
          <w:rFonts w:ascii="Calibri Light" w:hAnsi="Calibri Light" w:cs="Calibri Light"/>
          <w:sz w:val="36"/>
          <w:szCs w:val="36"/>
          <w:lang w:val="en-NZ"/>
        </w:rPr>
        <w:t xml:space="preserve">  </w:t>
      </w:r>
    </w:p>
    <w:p w14:paraId="14096B45" w14:textId="77777777" w:rsidR="00805F03" w:rsidRPr="00026C1F" w:rsidRDefault="00805F03" w:rsidP="00805F03">
      <w:pPr>
        <w:pStyle w:val="BodyText"/>
        <w:spacing w:before="240"/>
        <w:ind w:right="17"/>
        <w:rPr>
          <w:rFonts w:cs="Calibri"/>
          <w:i/>
          <w:iCs/>
          <w:sz w:val="18"/>
          <w:szCs w:val="18"/>
          <w:lang w:val="en-NZ"/>
        </w:rPr>
      </w:pPr>
      <w:r w:rsidRPr="00026C1F">
        <w:rPr>
          <w:rFonts w:cs="Calibri"/>
          <w:i/>
          <w:iCs/>
          <w:sz w:val="18"/>
          <w:szCs w:val="18"/>
          <w:lang w:val="en-NZ"/>
        </w:rPr>
        <w:t>Section 146, Unit Titles Act 2010</w:t>
      </w:r>
    </w:p>
    <w:p w14:paraId="4864EF89" w14:textId="77777777" w:rsidR="00805F03" w:rsidRPr="00026C1F" w:rsidRDefault="00805F03" w:rsidP="00805F03">
      <w:pPr>
        <w:pStyle w:val="BodyText"/>
        <w:spacing w:before="240"/>
        <w:ind w:right="17"/>
        <w:rPr>
          <w:rFonts w:cs="Calibri"/>
          <w:lang w:val="en-NZ"/>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805F03" w:rsidRPr="00026C1F" w14:paraId="2004738A" w14:textId="77777777" w:rsidTr="00E93E9F">
        <w:tc>
          <w:tcPr>
            <w:tcW w:w="3544" w:type="dxa"/>
            <w:tcBorders>
              <w:bottom w:val="nil"/>
              <w:right w:val="single" w:sz="4" w:space="0" w:color="auto"/>
            </w:tcBorders>
          </w:tcPr>
          <w:p w14:paraId="634640D2" w14:textId="77777777" w:rsidR="00805F03" w:rsidRPr="00026C1F" w:rsidRDefault="00805F03" w:rsidP="00E93E9F">
            <w:pPr>
              <w:pStyle w:val="BodyText"/>
              <w:spacing w:before="240" w:after="240"/>
              <w:ind w:right="17"/>
              <w:jc w:val="both"/>
              <w:rPr>
                <w:rFonts w:cs="Calibri"/>
                <w:lang w:val="en-NZ"/>
              </w:rPr>
            </w:pPr>
            <w:r w:rsidRPr="00026C1F">
              <w:rPr>
                <w:rFonts w:cs="Calibri"/>
                <w:lang w:val="en-NZ"/>
              </w:rPr>
              <w:t>Unit number:</w:t>
            </w:r>
          </w:p>
        </w:tc>
        <w:tc>
          <w:tcPr>
            <w:tcW w:w="6084" w:type="dxa"/>
            <w:tcBorders>
              <w:left w:val="single" w:sz="4" w:space="0" w:color="auto"/>
            </w:tcBorders>
          </w:tcPr>
          <w:p w14:paraId="1931A144" w14:textId="3D40ABD4" w:rsidR="00805F03" w:rsidRPr="00857A69" w:rsidRDefault="00805F03" w:rsidP="00E93E9F">
            <w:pPr>
              <w:pStyle w:val="BodyText"/>
              <w:spacing w:before="240" w:after="240"/>
              <w:ind w:right="17"/>
              <w:jc w:val="both"/>
              <w:rPr>
                <w:rFonts w:asciiTheme="minorHAnsi" w:hAnsiTheme="minorHAnsi" w:cstheme="minorHAnsi"/>
                <w:sz w:val="20"/>
                <w:szCs w:val="20"/>
                <w:lang w:val="en-NZ"/>
              </w:rPr>
            </w:pPr>
            <w:r w:rsidRPr="00857A69">
              <w:rPr>
                <w:rFonts w:asciiTheme="minorHAnsi" w:hAnsiTheme="minorHAnsi" w:cstheme="minorHAnsi"/>
                <w:sz w:val="20"/>
                <w:szCs w:val="20"/>
                <w:lang w:val="en-NZ"/>
              </w:rPr>
              <w:t>Unit [</w:t>
            </w:r>
            <w:r w:rsidRPr="00857A69">
              <w:rPr>
                <w:rFonts w:asciiTheme="minorHAnsi" w:hAnsiTheme="minorHAnsi" w:cstheme="minorHAnsi"/>
                <w:b/>
                <w:bCs/>
                <w:i/>
                <w:iCs/>
                <w:sz w:val="20"/>
                <w:szCs w:val="20"/>
                <w:lang w:val="en-NZ"/>
              </w:rPr>
              <w:t>number</w:t>
            </w:r>
            <w:r w:rsidRPr="00857A69">
              <w:rPr>
                <w:rFonts w:asciiTheme="minorHAnsi" w:hAnsiTheme="minorHAnsi" w:cstheme="minorHAnsi"/>
                <w:sz w:val="20"/>
                <w:szCs w:val="20"/>
                <w:lang w:val="en-NZ"/>
              </w:rPr>
              <w:t>] and accessory unit(s) [</w:t>
            </w:r>
            <w:r w:rsidRPr="00857A69">
              <w:rPr>
                <w:rFonts w:asciiTheme="minorHAnsi" w:hAnsiTheme="minorHAnsi" w:cstheme="minorHAnsi"/>
                <w:b/>
                <w:bCs/>
                <w:i/>
                <w:iCs/>
                <w:sz w:val="20"/>
                <w:szCs w:val="20"/>
                <w:lang w:val="en-NZ"/>
              </w:rPr>
              <w:t>number(s)</w:t>
            </w:r>
            <w:r w:rsidRPr="00857A69">
              <w:rPr>
                <w:rFonts w:asciiTheme="minorHAnsi" w:hAnsiTheme="minorHAnsi" w:cstheme="minorHAnsi"/>
                <w:sz w:val="20"/>
                <w:szCs w:val="20"/>
                <w:lang w:val="en-NZ"/>
              </w:rPr>
              <w:t>]</w:t>
            </w:r>
            <w:r w:rsidR="00857A69" w:rsidRPr="00857A69">
              <w:rPr>
                <w:rFonts w:asciiTheme="minorHAnsi" w:hAnsiTheme="minorHAnsi" w:cstheme="minorHAnsi"/>
                <w:sz w:val="20"/>
                <w:szCs w:val="20"/>
                <w:lang w:val="en-NZ"/>
              </w:rPr>
              <w:t xml:space="preserve"> if known</w:t>
            </w:r>
          </w:p>
        </w:tc>
      </w:tr>
      <w:tr w:rsidR="00805F03" w:rsidRPr="00026C1F" w14:paraId="4B21D32D" w14:textId="77777777" w:rsidTr="00E93E9F">
        <w:tc>
          <w:tcPr>
            <w:tcW w:w="3544" w:type="dxa"/>
            <w:tcBorders>
              <w:top w:val="nil"/>
              <w:bottom w:val="nil"/>
              <w:right w:val="single" w:sz="4" w:space="0" w:color="auto"/>
            </w:tcBorders>
          </w:tcPr>
          <w:p w14:paraId="65D133B2" w14:textId="71B02132" w:rsidR="00805F03" w:rsidRPr="00026C1F" w:rsidRDefault="00805F03" w:rsidP="00E93E9F">
            <w:pPr>
              <w:pStyle w:val="BodyText"/>
              <w:spacing w:before="240" w:after="240"/>
              <w:ind w:right="17"/>
              <w:jc w:val="both"/>
              <w:rPr>
                <w:rFonts w:cs="Calibri"/>
                <w:lang w:val="en-NZ"/>
              </w:rPr>
            </w:pPr>
            <w:r w:rsidRPr="00026C1F">
              <w:rPr>
                <w:rFonts w:cs="Calibri"/>
                <w:lang w:val="en-NZ"/>
              </w:rPr>
              <w:t xml:space="preserve">Unit </w:t>
            </w:r>
            <w:r w:rsidR="00C43739">
              <w:rPr>
                <w:rFonts w:cs="Calibri"/>
                <w:lang w:val="en-NZ"/>
              </w:rPr>
              <w:t>p</w:t>
            </w:r>
            <w:r w:rsidRPr="00026C1F">
              <w:rPr>
                <w:rFonts w:cs="Calibri"/>
                <w:lang w:val="en-NZ"/>
              </w:rPr>
              <w:t>lan:</w:t>
            </w:r>
          </w:p>
        </w:tc>
        <w:tc>
          <w:tcPr>
            <w:tcW w:w="6084" w:type="dxa"/>
            <w:tcBorders>
              <w:left w:val="single" w:sz="4" w:space="0" w:color="auto"/>
            </w:tcBorders>
          </w:tcPr>
          <w:p w14:paraId="25B92735" w14:textId="08596DE8" w:rsidR="00805F03" w:rsidRPr="00857A69" w:rsidRDefault="00805F03" w:rsidP="00E93E9F">
            <w:pPr>
              <w:pStyle w:val="BodyText"/>
              <w:spacing w:before="240" w:after="240"/>
              <w:ind w:right="17"/>
              <w:jc w:val="both"/>
              <w:rPr>
                <w:rFonts w:asciiTheme="minorHAnsi" w:hAnsiTheme="minorHAnsi" w:cstheme="minorHAnsi"/>
                <w:sz w:val="20"/>
                <w:szCs w:val="20"/>
                <w:lang w:val="en-NZ"/>
              </w:rPr>
            </w:pPr>
            <w:r w:rsidRPr="00857A69">
              <w:rPr>
                <w:rFonts w:asciiTheme="minorHAnsi" w:hAnsiTheme="minorHAnsi" w:cstheme="minorHAnsi"/>
                <w:sz w:val="20"/>
                <w:szCs w:val="20"/>
                <w:lang w:val="en-NZ"/>
              </w:rPr>
              <w:t>Deposited Plan [</w:t>
            </w:r>
            <w:r w:rsidRPr="00857A69">
              <w:rPr>
                <w:rFonts w:asciiTheme="minorHAnsi" w:hAnsiTheme="minorHAnsi" w:cstheme="minorHAnsi"/>
                <w:b/>
                <w:bCs/>
                <w:i/>
                <w:iCs/>
                <w:sz w:val="20"/>
                <w:szCs w:val="20"/>
                <w:lang w:val="en-NZ"/>
              </w:rPr>
              <w:t>number</w:t>
            </w:r>
            <w:r w:rsidRPr="00857A69">
              <w:rPr>
                <w:rFonts w:asciiTheme="minorHAnsi" w:hAnsiTheme="minorHAnsi" w:cstheme="minorHAnsi"/>
                <w:sz w:val="20"/>
                <w:szCs w:val="20"/>
                <w:lang w:val="en-NZ"/>
              </w:rPr>
              <w:t>]</w:t>
            </w:r>
            <w:r w:rsidR="00857A69" w:rsidRPr="00857A69">
              <w:rPr>
                <w:rFonts w:asciiTheme="minorHAnsi" w:hAnsiTheme="minorHAnsi" w:cstheme="minorHAnsi"/>
                <w:sz w:val="20"/>
                <w:szCs w:val="20"/>
                <w:lang w:val="en-NZ"/>
              </w:rPr>
              <w:t xml:space="preserve"> if known or copy of the draft plan if available</w:t>
            </w:r>
          </w:p>
        </w:tc>
      </w:tr>
      <w:tr w:rsidR="00805F03" w:rsidRPr="00026C1F" w14:paraId="4AF7CBA8" w14:textId="77777777" w:rsidTr="00E93E9F">
        <w:tc>
          <w:tcPr>
            <w:tcW w:w="3544" w:type="dxa"/>
            <w:tcBorders>
              <w:top w:val="nil"/>
              <w:right w:val="single" w:sz="4" w:space="0" w:color="auto"/>
            </w:tcBorders>
          </w:tcPr>
          <w:p w14:paraId="6BAF44A7" w14:textId="441E29CE" w:rsidR="00805F03" w:rsidRPr="00026C1F" w:rsidRDefault="00805F03" w:rsidP="00E93E9F">
            <w:pPr>
              <w:pStyle w:val="BodyText"/>
              <w:spacing w:before="240" w:after="240"/>
              <w:ind w:right="17"/>
              <w:jc w:val="both"/>
              <w:rPr>
                <w:rFonts w:cs="Calibri"/>
                <w:lang w:val="en-NZ"/>
              </w:rPr>
            </w:pPr>
            <w:r w:rsidRPr="00026C1F">
              <w:rPr>
                <w:rFonts w:cs="Calibri"/>
                <w:lang w:val="en-NZ"/>
              </w:rPr>
              <w:t xml:space="preserve">Body </w:t>
            </w:r>
            <w:r w:rsidR="00C43739">
              <w:rPr>
                <w:rFonts w:cs="Calibri"/>
                <w:lang w:val="en-NZ"/>
              </w:rPr>
              <w:t>c</w:t>
            </w:r>
            <w:r w:rsidRPr="00026C1F">
              <w:rPr>
                <w:rFonts w:cs="Calibri"/>
                <w:lang w:val="en-NZ"/>
              </w:rPr>
              <w:t>orporate number:</w:t>
            </w:r>
          </w:p>
        </w:tc>
        <w:tc>
          <w:tcPr>
            <w:tcW w:w="6084" w:type="dxa"/>
            <w:tcBorders>
              <w:left w:val="single" w:sz="4" w:space="0" w:color="auto"/>
            </w:tcBorders>
          </w:tcPr>
          <w:p w14:paraId="3DE9BCAB" w14:textId="328C6ECA" w:rsidR="00805F03" w:rsidRPr="00026C1F" w:rsidRDefault="00805F03" w:rsidP="00E93E9F">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w:t>
            </w:r>
            <w:r w:rsidRPr="00026C1F">
              <w:rPr>
                <w:rFonts w:asciiTheme="minorHAnsi" w:hAnsiTheme="minorHAnsi" w:cstheme="minorHAnsi"/>
                <w:b/>
                <w:bCs/>
                <w:i/>
                <w:iCs/>
                <w:lang w:val="en-NZ"/>
              </w:rPr>
              <w:t>number</w:t>
            </w:r>
            <w:r w:rsidRPr="00026C1F">
              <w:rPr>
                <w:rFonts w:asciiTheme="minorHAnsi" w:hAnsiTheme="minorHAnsi" w:cstheme="minorHAnsi"/>
                <w:lang w:val="en-NZ"/>
              </w:rPr>
              <w:t>]</w:t>
            </w:r>
            <w:r w:rsidR="009A317A">
              <w:rPr>
                <w:rFonts w:asciiTheme="minorHAnsi" w:hAnsiTheme="minorHAnsi" w:cstheme="minorHAnsi"/>
                <w:lang w:val="en-NZ"/>
              </w:rPr>
              <w:t xml:space="preserve"> </w:t>
            </w:r>
            <w:r w:rsidR="009A317A" w:rsidRPr="009A317A">
              <w:rPr>
                <w:i/>
                <w:iCs/>
                <w:sz w:val="20"/>
                <w:szCs w:val="20"/>
                <w:lang w:val="en-GB" w:eastAsia="en-GB"/>
              </w:rPr>
              <w:t>if known, or address of unit title development</w:t>
            </w:r>
          </w:p>
        </w:tc>
      </w:tr>
    </w:tbl>
    <w:p w14:paraId="68615018" w14:textId="5E974D3F" w:rsidR="00E32E13" w:rsidRDefault="00E32E13" w:rsidP="00805F03">
      <w:pPr>
        <w:pStyle w:val="BodyText"/>
        <w:spacing w:before="240"/>
        <w:ind w:right="19"/>
        <w:rPr>
          <w:rFonts w:asciiTheme="minorHAnsi" w:hAnsiTheme="minorHAnsi" w:cstheme="minorHAnsi"/>
          <w:sz w:val="28"/>
          <w:szCs w:val="28"/>
          <w:lang w:val="en-NZ"/>
        </w:rPr>
      </w:pPr>
    </w:p>
    <w:p w14:paraId="2AD593E4" w14:textId="7D896376" w:rsidR="00D46F81" w:rsidRPr="00E32E13" w:rsidRDefault="00E32E13" w:rsidP="00E32E13">
      <w:pPr>
        <w:spacing w:before="0" w:line="259" w:lineRule="auto"/>
        <w:rPr>
          <w:rFonts w:eastAsia="Calibri" w:cstheme="minorHAnsi"/>
          <w:sz w:val="28"/>
          <w:szCs w:val="28"/>
        </w:rPr>
      </w:pPr>
      <w:r>
        <w:rPr>
          <w:rFonts w:cstheme="minorHAnsi"/>
          <w:sz w:val="28"/>
          <w:szCs w:val="28"/>
        </w:rPr>
        <w:br w:type="page"/>
      </w:r>
    </w:p>
    <w:p w14:paraId="46C2D694" w14:textId="471707E8" w:rsidR="00805F03" w:rsidRPr="00026C1F" w:rsidRDefault="00805F03" w:rsidP="00805F0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lastRenderedPageBreak/>
        <w:t>1</w:t>
      </w:r>
      <w:r w:rsidRPr="00026C1F">
        <w:rPr>
          <w:rFonts w:asciiTheme="minorHAnsi" w:hAnsiTheme="minorHAnsi" w:cstheme="minorHAnsi"/>
          <w:lang w:val="en-NZ"/>
        </w:rPr>
        <w:tab/>
        <w:t>This pre-contract disclosure statement is provided to prospective buyers of the property in accordance with Section 146 of the Unit Titles Act 2010</w:t>
      </w:r>
      <w:r w:rsidR="009A317A">
        <w:rPr>
          <w:rFonts w:asciiTheme="minorHAnsi" w:hAnsiTheme="minorHAnsi" w:cstheme="minorHAnsi"/>
          <w:lang w:val="en-NZ"/>
        </w:rPr>
        <w:t xml:space="preserve"> </w:t>
      </w:r>
      <w:r w:rsidR="009A317A" w:rsidRPr="009A317A">
        <w:rPr>
          <w:rFonts w:asciiTheme="minorHAnsi" w:hAnsiTheme="minorHAnsi" w:cstheme="minorHAnsi"/>
          <w:lang w:val="en-NZ"/>
        </w:rPr>
        <w:t>and relates to an “off-the-plan” unit in a unit title development.</w:t>
      </w:r>
    </w:p>
    <w:p w14:paraId="3BAEBEA3" w14:textId="77777777" w:rsidR="00805F03" w:rsidRPr="00026C1F" w:rsidRDefault="00805F03" w:rsidP="00805F03">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Financial information</w:t>
      </w:r>
    </w:p>
    <w:p w14:paraId="39D44902" w14:textId="049C9CD4" w:rsidR="00805F03" w:rsidRPr="00026C1F" w:rsidRDefault="00805F03" w:rsidP="00805F0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2</w:t>
      </w:r>
      <w:r w:rsidRPr="00026C1F">
        <w:rPr>
          <w:rFonts w:asciiTheme="minorHAnsi" w:hAnsiTheme="minorHAnsi" w:cstheme="minorHAnsi"/>
          <w:lang w:val="en-NZ"/>
        </w:rPr>
        <w:tab/>
      </w:r>
      <w:r w:rsidR="009A317A" w:rsidRPr="009A317A">
        <w:rPr>
          <w:rFonts w:asciiTheme="minorHAnsi" w:hAnsiTheme="minorHAnsi" w:cstheme="minorHAnsi"/>
          <w:lang w:val="en-NZ"/>
        </w:rPr>
        <w:t>The summary of the draft financial budget for the unit title development is attached.</w:t>
      </w:r>
    </w:p>
    <w:p w14:paraId="59560A76" w14:textId="77777777" w:rsidR="009A317A" w:rsidRPr="009A317A" w:rsidRDefault="00805F03" w:rsidP="009A317A">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3</w:t>
      </w:r>
      <w:r w:rsidRPr="00026C1F">
        <w:rPr>
          <w:rFonts w:asciiTheme="minorHAnsi" w:hAnsiTheme="minorHAnsi" w:cstheme="minorHAnsi"/>
          <w:lang w:val="en-NZ"/>
        </w:rPr>
        <w:tab/>
      </w:r>
      <w:r w:rsidR="009A317A" w:rsidRPr="009A317A">
        <w:rPr>
          <w:rFonts w:asciiTheme="minorHAnsi" w:hAnsiTheme="minorHAnsi" w:cstheme="minorHAnsi"/>
          <w:lang w:val="en-NZ"/>
        </w:rPr>
        <w:t xml:space="preserve">The estimated cost for operating the body corporate in an average 12 months is </w:t>
      </w:r>
    </w:p>
    <w:p w14:paraId="2001AABE" w14:textId="54DC2AC8" w:rsidR="00805F03" w:rsidRPr="00026C1F" w:rsidRDefault="009A317A" w:rsidP="009A317A">
      <w:pPr>
        <w:pStyle w:val="BodyText"/>
        <w:spacing w:before="240"/>
        <w:ind w:left="720" w:right="19"/>
        <w:rPr>
          <w:rFonts w:asciiTheme="minorHAnsi" w:hAnsiTheme="minorHAnsi" w:cstheme="minorHAnsi"/>
          <w:lang w:val="en-NZ"/>
        </w:rPr>
      </w:pPr>
      <w:r w:rsidRPr="009A317A">
        <w:rPr>
          <w:rFonts w:asciiTheme="minorHAnsi" w:hAnsiTheme="minorHAnsi" w:cstheme="minorHAnsi"/>
          <w:lang w:val="en-NZ"/>
        </w:rPr>
        <w:t>$</w:t>
      </w:r>
      <w:r w:rsidRPr="009A317A">
        <w:rPr>
          <w:rFonts w:asciiTheme="minorHAnsi" w:hAnsiTheme="minorHAnsi" w:cstheme="minorHAnsi"/>
          <w:lang w:val="en-NZ"/>
        </w:rPr>
        <w:tab/>
      </w:r>
      <w:r w:rsidRPr="009A317A">
        <w:rPr>
          <w:rFonts w:asciiTheme="minorHAnsi" w:hAnsiTheme="minorHAnsi" w:cstheme="minorHAnsi"/>
          <w:lang w:val="en-NZ"/>
        </w:rPr>
        <w:tab/>
        <w:t>[</w:t>
      </w:r>
      <w:r w:rsidRPr="009A317A">
        <w:rPr>
          <w:rFonts w:asciiTheme="minorHAnsi" w:hAnsiTheme="minorHAnsi" w:cstheme="minorHAnsi"/>
          <w:i/>
          <w:iCs/>
          <w:lang w:val="en-NZ"/>
        </w:rPr>
        <w:t>amount</w:t>
      </w:r>
      <w:r w:rsidRPr="009A317A">
        <w:rPr>
          <w:rFonts w:asciiTheme="minorHAnsi" w:hAnsiTheme="minorHAnsi" w:cstheme="minorHAnsi"/>
          <w:lang w:val="en-NZ"/>
        </w:rPr>
        <w:t>].</w:t>
      </w:r>
    </w:p>
    <w:p w14:paraId="7B000CC4" w14:textId="54A807A1" w:rsidR="00805F03" w:rsidRPr="00026C1F" w:rsidRDefault="00805F03" w:rsidP="00805F0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4</w:t>
      </w:r>
      <w:r w:rsidRPr="00026C1F">
        <w:rPr>
          <w:rFonts w:asciiTheme="minorHAnsi" w:hAnsiTheme="minorHAnsi" w:cstheme="minorHAnsi"/>
          <w:lang w:val="en-NZ"/>
        </w:rPr>
        <w:tab/>
      </w:r>
      <w:r w:rsidR="009A317A" w:rsidRPr="009A317A">
        <w:rPr>
          <w:rFonts w:asciiTheme="minorHAnsi" w:hAnsiTheme="minorHAnsi" w:cstheme="minorHAnsi"/>
          <w:lang w:val="en-NZ"/>
        </w:rPr>
        <w:t>The estimate of the proposed ownership interest for the unit is:</w:t>
      </w:r>
    </w:p>
    <w:p w14:paraId="4BF6C1EC" w14:textId="3E1BEC1B" w:rsidR="00805F03" w:rsidRPr="00026C1F" w:rsidRDefault="00805F03" w:rsidP="00805F03">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 xml:space="preserve">Set out </w:t>
      </w:r>
      <w:r w:rsidR="009A317A">
        <w:rPr>
          <w:rFonts w:asciiTheme="minorHAnsi" w:hAnsiTheme="minorHAnsi" w:cstheme="minorHAnsi"/>
          <w:i/>
          <w:iCs/>
          <w:sz w:val="18"/>
          <w:szCs w:val="18"/>
          <w:lang w:val="en-NZ"/>
        </w:rPr>
        <w:t>an estimated ownership interest based on the sales value for the unit. If an actual sales value is not available at the date this disclosure is provided, based on an estimated sales value</w:t>
      </w:r>
      <w:r w:rsidR="00C43739">
        <w:rPr>
          <w:rFonts w:asciiTheme="minorHAnsi" w:hAnsiTheme="minorHAnsi" w:cstheme="minorHAnsi"/>
          <w:i/>
          <w:iCs/>
          <w:sz w:val="18"/>
          <w:szCs w:val="18"/>
          <w:lang w:val="en-NZ"/>
        </w:rPr>
        <w:t>.</w:t>
      </w:r>
      <w:r w:rsidRPr="00026C1F">
        <w:rPr>
          <w:rFonts w:asciiTheme="minorHAnsi" w:hAnsiTheme="minorHAnsi" w:cstheme="minorHAnsi"/>
          <w:sz w:val="18"/>
          <w:szCs w:val="18"/>
          <w:lang w:val="en-NZ"/>
        </w:rPr>
        <w:t>]</w:t>
      </w:r>
    </w:p>
    <w:p w14:paraId="547A6B5A" w14:textId="1254AE56" w:rsidR="00805F03" w:rsidRPr="00026C1F" w:rsidRDefault="00805F03" w:rsidP="00805F03">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5</w:t>
      </w:r>
      <w:r w:rsidRPr="00026C1F">
        <w:rPr>
          <w:rFonts w:asciiTheme="minorHAnsi" w:hAnsiTheme="minorHAnsi" w:cstheme="minorHAnsi"/>
          <w:lang w:val="en-NZ"/>
        </w:rPr>
        <w:tab/>
      </w:r>
      <w:r w:rsidR="00B33A2D" w:rsidRPr="00B33A2D">
        <w:rPr>
          <w:rFonts w:asciiTheme="minorHAnsi" w:hAnsiTheme="minorHAnsi" w:cstheme="minorHAnsi"/>
          <w:lang w:val="en-NZ"/>
        </w:rPr>
        <w:t>The estimate of the proposed utility interest for the unit is:</w:t>
      </w:r>
    </w:p>
    <w:p w14:paraId="7D86E9BB" w14:textId="599731BC" w:rsidR="00B33A2D" w:rsidRDefault="00B33A2D" w:rsidP="00B33A2D">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 xml:space="preserve">Set out </w:t>
      </w:r>
      <w:r>
        <w:rPr>
          <w:rFonts w:asciiTheme="minorHAnsi" w:hAnsiTheme="minorHAnsi" w:cstheme="minorHAnsi"/>
          <w:i/>
          <w:iCs/>
          <w:sz w:val="18"/>
          <w:szCs w:val="18"/>
          <w:lang w:val="en-NZ"/>
        </w:rPr>
        <w:t xml:space="preserve">an estimated utility interest for the unit, </w:t>
      </w:r>
      <w:r w:rsidR="009B27D6">
        <w:rPr>
          <w:rFonts w:asciiTheme="minorHAnsi" w:hAnsiTheme="minorHAnsi" w:cstheme="minorHAnsi"/>
          <w:i/>
          <w:iCs/>
          <w:sz w:val="18"/>
          <w:szCs w:val="18"/>
          <w:lang w:val="en-NZ"/>
        </w:rPr>
        <w:t>it</w:t>
      </w:r>
      <w:r>
        <w:rPr>
          <w:rFonts w:asciiTheme="minorHAnsi" w:hAnsiTheme="minorHAnsi" w:cstheme="minorHAnsi"/>
          <w:i/>
          <w:iCs/>
          <w:sz w:val="18"/>
          <w:szCs w:val="18"/>
          <w:lang w:val="en-NZ"/>
        </w:rPr>
        <w:t xml:space="preserve"> may be the same as the proposed ownership interest</w:t>
      </w:r>
      <w:r w:rsidR="00C43739">
        <w:rPr>
          <w:rFonts w:asciiTheme="minorHAnsi" w:hAnsiTheme="minorHAnsi" w:cstheme="minorHAnsi"/>
          <w:i/>
          <w:iCs/>
          <w:sz w:val="18"/>
          <w:szCs w:val="18"/>
          <w:lang w:val="en-NZ"/>
        </w:rPr>
        <w:t>.</w:t>
      </w:r>
      <w:r w:rsidRPr="00026C1F">
        <w:rPr>
          <w:rFonts w:asciiTheme="minorHAnsi" w:hAnsiTheme="minorHAnsi" w:cstheme="minorHAnsi"/>
          <w:sz w:val="18"/>
          <w:szCs w:val="18"/>
          <w:lang w:val="en-NZ"/>
        </w:rPr>
        <w:t>]</w:t>
      </w:r>
    </w:p>
    <w:p w14:paraId="777535C2" w14:textId="77777777" w:rsidR="00805F03" w:rsidRPr="00026C1F" w:rsidRDefault="00805F03" w:rsidP="00D46F81">
      <w:pPr>
        <w:pStyle w:val="BodyText"/>
        <w:spacing w:before="240"/>
        <w:ind w:right="19"/>
        <w:rPr>
          <w:rFonts w:asciiTheme="minorHAnsi" w:hAnsiTheme="minorHAnsi" w:cstheme="minorHAnsi"/>
          <w:i/>
          <w:iCs/>
          <w:sz w:val="18"/>
          <w:szCs w:val="18"/>
          <w:lang w:val="en-NZ"/>
        </w:rPr>
      </w:pPr>
    </w:p>
    <w:p w14:paraId="6EF9C17F" w14:textId="77777777" w:rsidR="00805F03" w:rsidRPr="00026C1F" w:rsidRDefault="00805F03" w:rsidP="00805F03">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Governance information</w:t>
      </w:r>
    </w:p>
    <w:p w14:paraId="0F3E1D9D" w14:textId="295C6389" w:rsidR="003F3BDD" w:rsidRPr="00026C1F" w:rsidRDefault="00805F03" w:rsidP="003F3BDD">
      <w:pPr>
        <w:pStyle w:val="BodyText"/>
        <w:spacing w:before="240"/>
        <w:ind w:left="397" w:right="17" w:hanging="397"/>
        <w:rPr>
          <w:rFonts w:asciiTheme="minorHAnsi" w:hAnsiTheme="minorHAnsi" w:cstheme="minorHAnsi"/>
          <w:lang w:val="en-NZ"/>
        </w:rPr>
      </w:pPr>
      <w:r>
        <w:rPr>
          <w:rFonts w:asciiTheme="minorHAnsi" w:hAnsiTheme="minorHAnsi" w:cstheme="minorHAnsi"/>
          <w:lang w:val="en-NZ"/>
        </w:rPr>
        <w:t>6</w:t>
      </w:r>
      <w:r>
        <w:rPr>
          <w:rFonts w:asciiTheme="minorHAnsi" w:hAnsiTheme="minorHAnsi" w:cstheme="minorHAnsi"/>
          <w:lang w:val="en-NZ"/>
        </w:rPr>
        <w:tab/>
      </w:r>
      <w:r w:rsidR="003F3BDD" w:rsidRPr="00026C1F">
        <w:rPr>
          <w:rFonts w:asciiTheme="minorHAnsi" w:hAnsiTheme="minorHAnsi" w:cstheme="minorHAnsi"/>
          <w:i/>
          <w:iCs/>
          <w:sz w:val="18"/>
          <w:szCs w:val="18"/>
          <w:lang w:val="en-NZ"/>
        </w:rPr>
        <w:t>Select the statement that applies:</w:t>
      </w:r>
      <w:r w:rsidR="003F3BDD">
        <w:rPr>
          <w:rFonts w:asciiTheme="minorHAnsi" w:hAnsiTheme="minorHAnsi" w:cstheme="minorHAnsi"/>
          <w:i/>
          <w:iCs/>
          <w:sz w:val="18"/>
          <w:szCs w:val="18"/>
          <w:lang w:val="en-NZ"/>
        </w:rPr>
        <w:br/>
      </w:r>
      <w:r w:rsidR="003F3BDD">
        <w:rPr>
          <w:rFonts w:asciiTheme="minorHAnsi" w:hAnsiTheme="minorHAnsi" w:cstheme="minorHAnsi"/>
          <w:i/>
          <w:iCs/>
          <w:sz w:val="18"/>
          <w:szCs w:val="18"/>
          <w:lang w:val="en-NZ"/>
        </w:rPr>
        <w:br/>
      </w:r>
      <w:r w:rsidR="003F3BDD" w:rsidRPr="00026C1F">
        <w:rPr>
          <w:rFonts w:asciiTheme="minorHAnsi" w:hAnsiTheme="minorHAnsi" w:cstheme="minorHAnsi"/>
          <w:bdr w:val="single" w:sz="4" w:space="0" w:color="auto"/>
          <w:lang w:val="en-NZ"/>
        </w:rPr>
        <w:t xml:space="preserve">     </w:t>
      </w:r>
      <w:r w:rsidR="003F3BDD" w:rsidRPr="00026C1F">
        <w:rPr>
          <w:rFonts w:asciiTheme="minorHAnsi" w:hAnsiTheme="minorHAnsi" w:cstheme="minorHAnsi"/>
          <w:lang w:val="en-NZ"/>
        </w:rPr>
        <w:t xml:space="preserve">  </w:t>
      </w:r>
      <w:r w:rsidR="003F3BDD" w:rsidRPr="003F3BDD">
        <w:rPr>
          <w:rFonts w:asciiTheme="minorHAnsi" w:hAnsiTheme="minorHAnsi" w:cstheme="minorHAnsi"/>
          <w:lang w:val="en-NZ"/>
        </w:rPr>
        <w:t>A draft of the body corporate</w:t>
      </w:r>
      <w:r w:rsidR="00C43739">
        <w:rPr>
          <w:rFonts w:asciiTheme="minorHAnsi" w:hAnsiTheme="minorHAnsi" w:cstheme="minorHAnsi"/>
          <w:lang w:val="en-NZ"/>
        </w:rPr>
        <w:t>’s</w:t>
      </w:r>
      <w:r w:rsidR="003F3BDD" w:rsidRPr="003F3BDD">
        <w:rPr>
          <w:rFonts w:asciiTheme="minorHAnsi" w:hAnsiTheme="minorHAnsi" w:cstheme="minorHAnsi"/>
          <w:lang w:val="en-NZ"/>
        </w:rPr>
        <w:t xml:space="preserve"> operational rules is attached.</w:t>
      </w:r>
    </w:p>
    <w:p w14:paraId="05577B80" w14:textId="6ABB0116" w:rsidR="003F3BDD" w:rsidRDefault="003F3BDD" w:rsidP="003F3BDD">
      <w:pPr>
        <w:pStyle w:val="BodyText"/>
        <w:spacing w:before="240"/>
        <w:ind w:left="720" w:right="19" w:hanging="323"/>
        <w:rPr>
          <w:rFonts w:asciiTheme="minorHAnsi" w:hAnsiTheme="minorHAnsi" w:cstheme="minorHAnsi"/>
          <w:i/>
          <w:iCs/>
          <w:sz w:val="18"/>
          <w:szCs w:val="18"/>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3F3BDD">
        <w:rPr>
          <w:rFonts w:asciiTheme="minorHAnsi" w:hAnsiTheme="minorHAnsi" w:cstheme="minorHAnsi"/>
          <w:lang w:val="en-NZ"/>
        </w:rPr>
        <w:t>A draft of the body corporate</w:t>
      </w:r>
      <w:r w:rsidR="00C43739">
        <w:rPr>
          <w:rFonts w:asciiTheme="minorHAnsi" w:hAnsiTheme="minorHAnsi" w:cstheme="minorHAnsi"/>
          <w:lang w:val="en-NZ"/>
        </w:rPr>
        <w:t>’s</w:t>
      </w:r>
      <w:r w:rsidRPr="003F3BDD">
        <w:rPr>
          <w:rFonts w:asciiTheme="minorHAnsi" w:hAnsiTheme="minorHAnsi" w:cstheme="minorHAnsi"/>
          <w:lang w:val="en-NZ"/>
        </w:rPr>
        <w:t xml:space="preserve"> operational rules is not attached, because they have not</w:t>
      </w:r>
      <w:r w:rsidR="00C43739">
        <w:rPr>
          <w:rFonts w:asciiTheme="minorHAnsi" w:hAnsiTheme="minorHAnsi" w:cstheme="minorHAnsi"/>
          <w:lang w:val="en-NZ"/>
        </w:rPr>
        <w:t xml:space="preserve"> yet</w:t>
      </w:r>
      <w:r w:rsidRPr="003F3BDD">
        <w:rPr>
          <w:rFonts w:asciiTheme="minorHAnsi" w:hAnsiTheme="minorHAnsi" w:cstheme="minorHAnsi"/>
          <w:lang w:val="en-NZ"/>
        </w:rPr>
        <w:t xml:space="preserve"> been drafted.</w:t>
      </w:r>
    </w:p>
    <w:p w14:paraId="46A16350" w14:textId="52CD3309" w:rsidR="003F3BDD" w:rsidRPr="00026C1F" w:rsidRDefault="003F3BDD" w:rsidP="003F3BDD">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 xml:space="preserve">7. </w:t>
      </w:r>
      <w:r>
        <w:rPr>
          <w:rFonts w:asciiTheme="minorHAnsi" w:hAnsiTheme="minorHAnsi" w:cstheme="minorHAnsi"/>
          <w:lang w:val="en-NZ"/>
        </w:rPr>
        <w:tab/>
      </w:r>
      <w:r w:rsidRPr="003F3BDD">
        <w:rPr>
          <w:rFonts w:asciiTheme="minorHAnsi" w:hAnsiTheme="minorHAnsi" w:cstheme="minorHAnsi"/>
          <w:lang w:val="en-NZ"/>
        </w:rPr>
        <w:t xml:space="preserve">The body corporate has </w:t>
      </w:r>
      <w:proofErr w:type="gramStart"/>
      <w:r w:rsidRPr="003F3BDD">
        <w:rPr>
          <w:rFonts w:asciiTheme="minorHAnsi" w:hAnsiTheme="minorHAnsi" w:cstheme="minorHAnsi"/>
          <w:lang w:val="en-NZ"/>
        </w:rPr>
        <w:t>entered into</w:t>
      </w:r>
      <w:proofErr w:type="gramEnd"/>
      <w:r w:rsidR="00C43739">
        <w:rPr>
          <w:rFonts w:asciiTheme="minorHAnsi" w:hAnsiTheme="minorHAnsi" w:cstheme="minorHAnsi"/>
          <w:lang w:val="en-NZ"/>
        </w:rPr>
        <w:t>,</w:t>
      </w:r>
      <w:r w:rsidRPr="003F3BDD">
        <w:rPr>
          <w:rFonts w:asciiTheme="minorHAnsi" w:hAnsiTheme="minorHAnsi" w:cstheme="minorHAnsi"/>
          <w:lang w:val="en-NZ"/>
        </w:rPr>
        <w:t xml:space="preserve"> or proposes to enter into</w:t>
      </w:r>
      <w:r w:rsidR="00C43739">
        <w:rPr>
          <w:rFonts w:asciiTheme="minorHAnsi" w:hAnsiTheme="minorHAnsi" w:cstheme="minorHAnsi"/>
          <w:lang w:val="en-NZ"/>
        </w:rPr>
        <w:t>,</w:t>
      </w:r>
      <w:r w:rsidRPr="003F3BDD">
        <w:rPr>
          <w:rFonts w:asciiTheme="minorHAnsi" w:hAnsiTheme="minorHAnsi" w:cstheme="minorHAnsi"/>
          <w:lang w:val="en-NZ"/>
        </w:rPr>
        <w:t xml:space="preserve"> the following service contracts that will continue in force after the unit purchase is settled:</w:t>
      </w:r>
    </w:p>
    <w:p w14:paraId="36C7A89D" w14:textId="0998FA53" w:rsidR="003F3BDD" w:rsidRPr="00026C1F" w:rsidRDefault="003F3BDD" w:rsidP="003F3BDD">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bookmarkStart w:id="0" w:name="_Hlk134723822"/>
      <w:r w:rsidRPr="00026C1F">
        <w:rPr>
          <w:rFonts w:asciiTheme="minorHAnsi" w:hAnsiTheme="minorHAnsi" w:cstheme="minorHAnsi"/>
          <w:sz w:val="18"/>
          <w:szCs w:val="18"/>
          <w:lang w:val="en-NZ"/>
        </w:rPr>
        <w:t>[</w:t>
      </w:r>
      <w:r w:rsidR="00C43739">
        <w:rPr>
          <w:rFonts w:asciiTheme="minorHAnsi" w:hAnsiTheme="minorHAnsi" w:cstheme="minorHAnsi"/>
          <w:i/>
          <w:iCs/>
          <w:sz w:val="18"/>
          <w:szCs w:val="18"/>
          <w:lang w:val="en-NZ"/>
        </w:rPr>
        <w:t>P</w:t>
      </w:r>
      <w:r w:rsidR="005E6152" w:rsidRPr="005E6152">
        <w:rPr>
          <w:rFonts w:asciiTheme="minorHAnsi" w:hAnsiTheme="minorHAnsi" w:cstheme="minorHAnsi"/>
          <w:i/>
          <w:iCs/>
          <w:sz w:val="18"/>
          <w:szCs w:val="18"/>
          <w:lang w:val="en-NZ"/>
        </w:rPr>
        <w:t xml:space="preserve">rovide information about every service contract, including the date the contract was entered into or is proposed to be </w:t>
      </w:r>
      <w:proofErr w:type="gramStart"/>
      <w:r w:rsidR="005E6152" w:rsidRPr="005E6152">
        <w:rPr>
          <w:rFonts w:asciiTheme="minorHAnsi" w:hAnsiTheme="minorHAnsi" w:cstheme="minorHAnsi"/>
          <w:i/>
          <w:iCs/>
          <w:sz w:val="18"/>
          <w:szCs w:val="18"/>
          <w:lang w:val="en-NZ"/>
        </w:rPr>
        <w:t>entered into</w:t>
      </w:r>
      <w:proofErr w:type="gramEnd"/>
      <w:r w:rsidR="005E6152" w:rsidRPr="005E6152">
        <w:rPr>
          <w:rFonts w:asciiTheme="minorHAnsi" w:hAnsiTheme="minorHAnsi" w:cstheme="minorHAnsi"/>
          <w:i/>
          <w:iCs/>
          <w:sz w:val="18"/>
          <w:szCs w:val="18"/>
          <w:lang w:val="en-NZ"/>
        </w:rPr>
        <w:t>, the services that will be supplied under the contract (</w:t>
      </w:r>
      <w:r w:rsidR="00C43739">
        <w:rPr>
          <w:rFonts w:asciiTheme="minorHAnsi" w:hAnsiTheme="minorHAnsi" w:cstheme="minorHAnsi"/>
          <w:i/>
          <w:iCs/>
          <w:sz w:val="18"/>
          <w:szCs w:val="18"/>
          <w:lang w:val="en-NZ"/>
        </w:rPr>
        <w:t>for example</w:t>
      </w:r>
      <w:r w:rsidR="005E6152" w:rsidRPr="005E6152">
        <w:rPr>
          <w:rFonts w:asciiTheme="minorHAnsi" w:hAnsiTheme="minorHAnsi" w:cstheme="minorHAnsi"/>
          <w:i/>
          <w:iCs/>
          <w:sz w:val="18"/>
          <w:szCs w:val="18"/>
          <w:lang w:val="en-NZ"/>
        </w:rPr>
        <w:t>, electricity, telecommunication and water, body corporate management), the length of the contract and the amount payable under the contract</w:t>
      </w:r>
      <w:r w:rsidR="00C43739">
        <w:rPr>
          <w:rFonts w:asciiTheme="minorHAnsi" w:hAnsiTheme="minorHAnsi" w:cstheme="minorHAnsi"/>
          <w:i/>
          <w:iCs/>
          <w:sz w:val="18"/>
          <w:szCs w:val="18"/>
          <w:lang w:val="en-NZ"/>
        </w:rPr>
        <w:t>.</w:t>
      </w:r>
      <w:r w:rsidRPr="00B25C1E">
        <w:rPr>
          <w:rFonts w:asciiTheme="minorHAnsi" w:hAnsiTheme="minorHAnsi" w:cstheme="minorHAnsi"/>
          <w:sz w:val="18"/>
          <w:szCs w:val="18"/>
          <w:lang w:val="en-NZ"/>
        </w:rPr>
        <w:t>]</w:t>
      </w:r>
    </w:p>
    <w:p w14:paraId="249C5DB6" w14:textId="77777777" w:rsidR="003F3BDD" w:rsidRDefault="003F3BDD" w:rsidP="003F3BDD">
      <w:pPr>
        <w:spacing w:before="240" w:after="0"/>
        <w:rPr>
          <w:rFonts w:eastAsia="Calibri" w:cstheme="minorHAnsi"/>
        </w:rPr>
      </w:pPr>
    </w:p>
    <w:bookmarkEnd w:id="0"/>
    <w:p w14:paraId="64AE7619" w14:textId="36A6FD93" w:rsidR="00805F03" w:rsidRDefault="00805F03" w:rsidP="003F3BDD">
      <w:pPr>
        <w:pStyle w:val="BodyText"/>
        <w:spacing w:before="240"/>
        <w:ind w:left="720" w:right="17" w:hanging="720"/>
        <w:rPr>
          <w:rFonts w:asciiTheme="minorHAnsi" w:hAnsiTheme="minorHAnsi" w:cstheme="minorHAnsi"/>
          <w:sz w:val="28"/>
          <w:szCs w:val="28"/>
          <w:lang w:val="en-NZ"/>
        </w:rPr>
      </w:pPr>
      <w:r w:rsidRPr="007042CD">
        <w:rPr>
          <w:rFonts w:asciiTheme="minorHAnsi" w:hAnsiTheme="minorHAnsi" w:cstheme="minorHAnsi"/>
          <w:sz w:val="28"/>
          <w:szCs w:val="28"/>
          <w:lang w:val="en-NZ"/>
        </w:rPr>
        <w:t>General information</w:t>
      </w:r>
    </w:p>
    <w:p w14:paraId="13F59233" w14:textId="569360E8" w:rsidR="00805F03" w:rsidRDefault="005E6152" w:rsidP="00805F03">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8.</w:t>
      </w:r>
      <w:r w:rsidR="00805F03">
        <w:rPr>
          <w:rFonts w:asciiTheme="minorHAnsi" w:hAnsiTheme="minorHAnsi" w:cstheme="minorHAnsi"/>
          <w:lang w:val="en-NZ"/>
        </w:rPr>
        <w:tab/>
      </w:r>
      <w:r w:rsidR="00805F03" w:rsidRPr="007042CD">
        <w:rPr>
          <w:rFonts w:asciiTheme="minorHAnsi" w:hAnsiTheme="minorHAnsi" w:cstheme="minorHAnsi"/>
          <w:lang w:val="en-NZ"/>
        </w:rPr>
        <w:t>The following section contains a brief explanation of important matters relevant to the purchase of a unit in a unit title development.  You should read and understand the information contained in this section and this statement before signing a contract to buy a unit in a unit title development.</w:t>
      </w:r>
    </w:p>
    <w:p w14:paraId="4EF65E55" w14:textId="77777777" w:rsidR="00805F03" w:rsidRDefault="00805F03" w:rsidP="00805F03">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ab/>
      </w:r>
      <w:r w:rsidRPr="007042CD">
        <w:rPr>
          <w:rFonts w:asciiTheme="minorHAnsi" w:hAnsiTheme="minorHAnsi" w:cstheme="minorHAnsi"/>
          <w:lang w:val="en-NZ"/>
        </w:rPr>
        <w:t xml:space="preserve">Further information on buying, selling a </w:t>
      </w:r>
      <w:proofErr w:type="gramStart"/>
      <w:r w:rsidRPr="007042CD">
        <w:rPr>
          <w:rFonts w:asciiTheme="minorHAnsi" w:hAnsiTheme="minorHAnsi" w:cstheme="minorHAnsi"/>
          <w:lang w:val="en-NZ"/>
        </w:rPr>
        <w:t>unit</w:t>
      </w:r>
      <w:proofErr w:type="gramEnd"/>
      <w:r w:rsidRPr="007042CD">
        <w:rPr>
          <w:rFonts w:asciiTheme="minorHAnsi" w:hAnsiTheme="minorHAnsi" w:cstheme="minorHAnsi"/>
          <w:lang w:val="en-NZ"/>
        </w:rPr>
        <w:t xml:space="preserve"> and living in a unit title development can be obtained by:</w:t>
      </w:r>
    </w:p>
    <w:p w14:paraId="5C8DB85F" w14:textId="77777777" w:rsidR="00805F03" w:rsidRPr="007042CD" w:rsidRDefault="00805F03" w:rsidP="00805F03">
      <w:pPr>
        <w:pStyle w:val="ListParagraph"/>
        <w:numPr>
          <w:ilvl w:val="0"/>
          <w:numId w:val="1"/>
        </w:numPr>
        <w:spacing w:before="240"/>
        <w:rPr>
          <w:rFonts w:eastAsia="Calibri" w:cstheme="minorHAnsi"/>
          <w:lang w:val="en-NZ"/>
        </w:rPr>
      </w:pPr>
      <w:r w:rsidRPr="007042CD">
        <w:rPr>
          <w:rFonts w:eastAsia="Calibri" w:cstheme="minorHAnsi"/>
          <w:lang w:val="en-NZ"/>
        </w:rPr>
        <w:t xml:space="preserve">reading the publication “Short guide to unit titles”, which is available on the Unit Title Services website: </w:t>
      </w:r>
      <w:hyperlink r:id="rId13" w:history="1">
        <w:r w:rsidRPr="0094554F">
          <w:rPr>
            <w:rStyle w:val="Hyperlink"/>
            <w:rFonts w:eastAsia="Calibri" w:cstheme="minorHAnsi"/>
            <w:lang w:val="en-NZ"/>
          </w:rPr>
          <w:t>unittitles.govt.nz</w:t>
        </w:r>
      </w:hyperlink>
      <w:r>
        <w:rPr>
          <w:rFonts w:eastAsia="Calibri" w:cstheme="minorHAnsi"/>
          <w:lang w:val="en-NZ"/>
        </w:rPr>
        <w:t xml:space="preserve"> </w:t>
      </w:r>
    </w:p>
    <w:p w14:paraId="43E6F804" w14:textId="77777777" w:rsidR="00805F03" w:rsidRPr="007042CD" w:rsidRDefault="00805F03" w:rsidP="00805F03">
      <w:pPr>
        <w:pStyle w:val="ListParagraph"/>
        <w:numPr>
          <w:ilvl w:val="0"/>
          <w:numId w:val="1"/>
        </w:numPr>
        <w:spacing w:before="240"/>
        <w:rPr>
          <w:rFonts w:eastAsia="Calibri" w:cstheme="minorHAnsi"/>
          <w:lang w:val="en-NZ"/>
        </w:rPr>
      </w:pPr>
      <w:r w:rsidRPr="007042CD">
        <w:rPr>
          <w:rFonts w:eastAsia="Calibri" w:cstheme="minorHAnsi"/>
          <w:lang w:val="en-NZ"/>
        </w:rPr>
        <w:t xml:space="preserve">contacting the Ministry of Business, Innovation </w:t>
      </w:r>
      <w:r>
        <w:rPr>
          <w:rFonts w:eastAsia="Calibri" w:cstheme="minorHAnsi"/>
          <w:lang w:val="en-NZ"/>
        </w:rPr>
        <w:t>&amp;</w:t>
      </w:r>
      <w:r w:rsidRPr="007042CD">
        <w:rPr>
          <w:rFonts w:eastAsia="Calibri" w:cstheme="minorHAnsi"/>
          <w:lang w:val="en-NZ"/>
        </w:rPr>
        <w:t xml:space="preserve"> Employment </w:t>
      </w:r>
      <w:r>
        <w:rPr>
          <w:rFonts w:eastAsia="Calibri" w:cstheme="minorHAnsi"/>
          <w:lang w:val="en-NZ"/>
        </w:rPr>
        <w:t>service</w:t>
      </w:r>
      <w:r w:rsidRPr="007042CD">
        <w:rPr>
          <w:rFonts w:eastAsia="Calibri" w:cstheme="minorHAnsi"/>
          <w:lang w:val="en-NZ"/>
        </w:rPr>
        <w:t xml:space="preserve"> centre: 0800 UNIT TITLES (0800 864 884)</w:t>
      </w:r>
    </w:p>
    <w:p w14:paraId="0EC593B0" w14:textId="592868DD" w:rsidR="00805F03" w:rsidRDefault="00805F03" w:rsidP="00805F03">
      <w:pPr>
        <w:pStyle w:val="BodyText"/>
        <w:spacing w:before="240"/>
        <w:ind w:left="720" w:right="17"/>
        <w:rPr>
          <w:rFonts w:asciiTheme="minorHAnsi" w:hAnsiTheme="minorHAnsi" w:cstheme="minorHAnsi"/>
          <w:lang w:val="en-NZ"/>
        </w:rPr>
      </w:pPr>
      <w:r w:rsidRPr="007042CD">
        <w:rPr>
          <w:rFonts w:asciiTheme="minorHAnsi" w:hAnsiTheme="minorHAnsi" w:cstheme="minorHAnsi"/>
          <w:lang w:val="en-NZ"/>
        </w:rPr>
        <w:lastRenderedPageBreak/>
        <w:t>You are strongly advised to obtain independent legal advice regarding any questions or concerns you have about purchasing a unit</w:t>
      </w:r>
      <w:r w:rsidR="006A593D">
        <w:rPr>
          <w:rFonts w:asciiTheme="minorHAnsi" w:hAnsiTheme="minorHAnsi" w:cstheme="minorHAnsi"/>
          <w:lang w:val="en-NZ"/>
        </w:rPr>
        <w:t>,</w:t>
      </w:r>
      <w:r w:rsidRPr="007042CD">
        <w:rPr>
          <w:rFonts w:asciiTheme="minorHAnsi" w:hAnsiTheme="minorHAnsi" w:cstheme="minorHAnsi"/>
          <w:lang w:val="en-NZ"/>
        </w:rPr>
        <w:t xml:space="preserve"> or your prospective rights and obligations as a member of a body corporate.</w:t>
      </w:r>
    </w:p>
    <w:p w14:paraId="4CBF7F6F" w14:textId="0D7171C9" w:rsidR="00805F03" w:rsidRPr="007042CD" w:rsidRDefault="00805F03" w:rsidP="00805F03">
      <w:pPr>
        <w:spacing w:before="240" w:after="0"/>
        <w:ind w:left="720"/>
        <w:rPr>
          <w:rFonts w:eastAsia="Calibri" w:cstheme="minorHAnsi"/>
        </w:rPr>
      </w:pPr>
      <w:r w:rsidRPr="00095E6A">
        <w:rPr>
          <w:rFonts w:eastAsia="Calibri" w:cstheme="minorHAnsi"/>
          <w:b/>
          <w:bCs/>
          <w:u w:val="single"/>
        </w:rPr>
        <w:t>Unit title property ownership</w:t>
      </w:r>
      <w:r w:rsidRPr="007042CD">
        <w:rPr>
          <w:rFonts w:eastAsia="Calibri" w:cstheme="minorHAnsi"/>
        </w:rPr>
        <w:t>.  Unit titles are a common form of multi-unit property ownership.  They allow owners to privately own an area of land or part of a building and share common property with other unit owners.  Unit title developments may also be structured in vari</w:t>
      </w:r>
      <w:r w:rsidR="006A593D">
        <w:rPr>
          <w:rFonts w:eastAsia="Calibri" w:cstheme="minorHAnsi"/>
        </w:rPr>
        <w:t>ous</w:t>
      </w:r>
      <w:r w:rsidRPr="007042CD">
        <w:rPr>
          <w:rFonts w:eastAsia="Calibri" w:cstheme="minorHAnsi"/>
        </w:rPr>
        <w:t xml:space="preserve"> ways</w:t>
      </w:r>
      <w:r w:rsidR="006A593D">
        <w:rPr>
          <w:rFonts w:eastAsia="Calibri" w:cstheme="minorHAnsi"/>
        </w:rPr>
        <w:t>,</w:t>
      </w:r>
      <w:r w:rsidRPr="007042CD">
        <w:rPr>
          <w:rFonts w:eastAsia="Calibri" w:cstheme="minorHAnsi"/>
        </w:rPr>
        <w:t xml:space="preserve"> including staged unit title developments and layered unit title developments.  </w:t>
      </w:r>
    </w:p>
    <w:p w14:paraId="69889D83" w14:textId="0901C799" w:rsidR="00805F03" w:rsidRPr="007042CD" w:rsidRDefault="00805F03" w:rsidP="00805F03">
      <w:pPr>
        <w:spacing w:before="240" w:after="0"/>
        <w:ind w:left="720"/>
        <w:rPr>
          <w:rFonts w:eastAsia="Calibri" w:cstheme="minorHAnsi"/>
        </w:rPr>
      </w:pPr>
      <w:r w:rsidRPr="007042CD">
        <w:rPr>
          <w:rFonts w:eastAsia="Calibri" w:cstheme="minorHAnsi"/>
        </w:rPr>
        <w:t xml:space="preserve">This combination of individual and shared ownership of land and buildings, often in an intensive built environment, means owning a unit title involves a different set of rights and responsibilities </w:t>
      </w:r>
      <w:r w:rsidR="006A593D">
        <w:rPr>
          <w:rFonts w:eastAsia="Calibri" w:cstheme="minorHAnsi"/>
        </w:rPr>
        <w:t>to</w:t>
      </w:r>
      <w:r w:rsidR="006A593D" w:rsidRPr="007042CD">
        <w:rPr>
          <w:rFonts w:eastAsia="Calibri" w:cstheme="minorHAnsi"/>
        </w:rPr>
        <w:t xml:space="preserve"> </w:t>
      </w:r>
      <w:r w:rsidRPr="007042CD">
        <w:rPr>
          <w:rFonts w:eastAsia="Calibri" w:cstheme="minorHAnsi"/>
        </w:rPr>
        <w:t xml:space="preserve">traditional house and land ownership.  </w:t>
      </w:r>
    </w:p>
    <w:p w14:paraId="390FA2C7" w14:textId="77777777" w:rsidR="00805F03" w:rsidRPr="007042CD" w:rsidRDefault="00805F03" w:rsidP="00805F03">
      <w:pPr>
        <w:spacing w:before="240" w:after="0"/>
        <w:ind w:left="720"/>
        <w:rPr>
          <w:rFonts w:eastAsia="Calibri" w:cstheme="minorHAnsi"/>
        </w:rPr>
      </w:pPr>
      <w:r w:rsidRPr="007042CD">
        <w:rPr>
          <w:rFonts w:eastAsia="Calibri" w:cstheme="minorHAnsi"/>
        </w:rPr>
        <w:t>Unit title developments have a body corporate management structure to ensure decisions affecting the development can be made jointly by the unit owners.  The creation and management of unit title developments is governed by the Unit Titles Act 2010 and supporting regulations.</w:t>
      </w:r>
    </w:p>
    <w:p w14:paraId="27E46D42" w14:textId="0D23CD14" w:rsidR="00805F03" w:rsidRPr="007042CD" w:rsidRDefault="00805F03" w:rsidP="00805F03">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Unit plan</w:t>
      </w:r>
      <w:r w:rsidRPr="007042CD">
        <w:rPr>
          <w:rFonts w:asciiTheme="minorHAnsi" w:eastAsia="Calibri" w:hAnsiTheme="minorHAnsi" w:cstheme="minorHAnsi"/>
          <w:color w:val="auto"/>
          <w:sz w:val="22"/>
          <w:szCs w:val="22"/>
          <w:lang w:val="en-NZ" w:eastAsia="en-US"/>
        </w:rPr>
        <w:t xml:space="preserve">.  Every unit title development has a unit plan, which shows the location of the principal units as well as any accessory units and common property in the development. The unit plan is the formal record of </w:t>
      </w:r>
      <w:proofErr w:type="gramStart"/>
      <w:r w:rsidRPr="007042CD">
        <w:rPr>
          <w:rFonts w:asciiTheme="minorHAnsi" w:eastAsia="Calibri" w:hAnsiTheme="minorHAnsi" w:cstheme="minorHAnsi"/>
          <w:color w:val="auto"/>
          <w:sz w:val="22"/>
          <w:szCs w:val="22"/>
          <w:lang w:val="en-NZ" w:eastAsia="en-US"/>
        </w:rPr>
        <w:t>all of</w:t>
      </w:r>
      <w:proofErr w:type="gramEnd"/>
      <w:r w:rsidRPr="007042CD">
        <w:rPr>
          <w:rFonts w:asciiTheme="minorHAnsi" w:eastAsia="Calibri" w:hAnsiTheme="minorHAnsi" w:cstheme="minorHAnsi"/>
          <w:color w:val="auto"/>
          <w:sz w:val="22"/>
          <w:szCs w:val="22"/>
          <w:lang w:val="en-NZ" w:eastAsia="en-US"/>
        </w:rPr>
        <w:t xml:space="preserve"> the boundaries of the units, and the common property.</w:t>
      </w:r>
      <w:r w:rsidR="005835A6" w:rsidRPr="005835A6">
        <w:t xml:space="preserve"> </w:t>
      </w:r>
      <w:r w:rsidR="005835A6" w:rsidRPr="005835A6">
        <w:rPr>
          <w:rFonts w:asciiTheme="minorHAnsi" w:eastAsia="Calibri" w:hAnsiTheme="minorHAnsi" w:cstheme="minorHAnsi"/>
          <w:color w:val="auto"/>
          <w:sz w:val="22"/>
          <w:szCs w:val="22"/>
          <w:lang w:val="en-NZ" w:eastAsia="en-US"/>
        </w:rPr>
        <w:t>Unit Titles Act 2010</w:t>
      </w:r>
    </w:p>
    <w:p w14:paraId="014042F7" w14:textId="1653F485" w:rsidR="00805F03" w:rsidRPr="007042CD" w:rsidRDefault="00805F03" w:rsidP="00805F03">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Ownership and utility interests</w:t>
      </w:r>
      <w:r w:rsidRPr="007042CD">
        <w:rPr>
          <w:rFonts w:asciiTheme="minorHAnsi" w:eastAsia="Calibri" w:hAnsiTheme="minorHAnsi" w:cstheme="minorHAnsi"/>
          <w:color w:val="auto"/>
          <w:sz w:val="22"/>
          <w:szCs w:val="22"/>
          <w:lang w:val="en-NZ" w:eastAsia="en-US"/>
        </w:rPr>
        <w:t>.  Each unit is allocated an ownership interest and a utility interest</w:t>
      </w:r>
      <w:r w:rsidR="00FB4EEE">
        <w:rPr>
          <w:rFonts w:asciiTheme="minorHAnsi" w:eastAsia="Calibri" w:hAnsiTheme="minorHAnsi" w:cstheme="minorHAnsi"/>
          <w:color w:val="auto"/>
          <w:sz w:val="22"/>
          <w:szCs w:val="22"/>
          <w:lang w:val="en-NZ" w:eastAsia="en-US"/>
        </w:rPr>
        <w:t>,</w:t>
      </w:r>
      <w:r w:rsidRPr="007042CD">
        <w:rPr>
          <w:rFonts w:asciiTheme="minorHAnsi" w:eastAsia="Calibri" w:hAnsiTheme="minorHAnsi" w:cstheme="minorHAnsi"/>
          <w:color w:val="auto"/>
          <w:sz w:val="22"/>
          <w:szCs w:val="22"/>
          <w:lang w:val="en-NZ" w:eastAsia="en-US"/>
        </w:rPr>
        <w:t xml:space="preserve"> and such interests are relevant to the determination of many of the unit owner’s rights and responsibilities under the </w:t>
      </w:r>
      <w:bookmarkStart w:id="1" w:name="_Hlk165976868"/>
      <w:r w:rsidRPr="007042CD">
        <w:rPr>
          <w:rFonts w:asciiTheme="minorHAnsi" w:eastAsia="Calibri" w:hAnsiTheme="minorHAnsi" w:cstheme="minorHAnsi"/>
          <w:color w:val="auto"/>
          <w:sz w:val="22"/>
          <w:szCs w:val="22"/>
          <w:lang w:val="en-NZ" w:eastAsia="en-US"/>
        </w:rPr>
        <w:t>Unit Titles Act 2010</w:t>
      </w:r>
      <w:bookmarkEnd w:id="1"/>
      <w:r w:rsidRPr="007042CD">
        <w:rPr>
          <w:rFonts w:asciiTheme="minorHAnsi" w:eastAsia="Calibri" w:hAnsiTheme="minorHAnsi" w:cstheme="minorHAnsi"/>
          <w:color w:val="auto"/>
          <w:sz w:val="22"/>
          <w:szCs w:val="22"/>
          <w:lang w:val="en-NZ" w:eastAsia="en-US"/>
        </w:rPr>
        <w:t xml:space="preserve">. </w:t>
      </w:r>
    </w:p>
    <w:p w14:paraId="1955A3DF" w14:textId="4EFDE027" w:rsidR="00805F03" w:rsidRPr="007042CD" w:rsidRDefault="00805F03" w:rsidP="00805F03">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Ownership interest is a number that reflects the value of each unit</w:t>
      </w:r>
      <w:r w:rsidR="00FB4EEE">
        <w:rPr>
          <w:rFonts w:asciiTheme="minorHAnsi" w:eastAsia="Calibri" w:hAnsiTheme="minorHAnsi" w:cstheme="minorHAnsi"/>
          <w:color w:val="auto"/>
          <w:sz w:val="22"/>
          <w:szCs w:val="22"/>
          <w:lang w:val="en-NZ" w:eastAsia="en-US"/>
        </w:rPr>
        <w:t xml:space="preserve"> relative</w:t>
      </w:r>
      <w:r w:rsidRPr="007042CD">
        <w:rPr>
          <w:rFonts w:asciiTheme="minorHAnsi" w:eastAsia="Calibri" w:hAnsiTheme="minorHAnsi" w:cstheme="minorHAnsi"/>
          <w:color w:val="auto"/>
          <w:sz w:val="22"/>
          <w:szCs w:val="22"/>
          <w:lang w:val="en-NZ" w:eastAsia="en-US"/>
        </w:rPr>
        <w:t xml:space="preserve"> to the other units in the development, and is used to determine a range of matters including the unit owners’ beneficial share in the common property, and share in the underlying land if the unit plan is cancelled.</w:t>
      </w:r>
    </w:p>
    <w:p w14:paraId="057C66F3" w14:textId="77777777" w:rsidR="00805F03" w:rsidRPr="007042CD" w:rsidRDefault="00805F03" w:rsidP="00805F03">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By default, the utility interest of a unit is the same as the ownership interest (unless it is otherwise specified on the deposit of the unit plan or subsequently changed), and is used to calculate how much each owner contributes to the operational costs of the body corporate.</w:t>
      </w:r>
    </w:p>
    <w:p w14:paraId="10863B74" w14:textId="77777777" w:rsidR="00805F03" w:rsidRPr="007042CD" w:rsidRDefault="00805F03" w:rsidP="00805F03">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Body corporate operational rules</w:t>
      </w:r>
      <w:r w:rsidRPr="007042CD">
        <w:rPr>
          <w:rFonts w:asciiTheme="minorHAnsi" w:eastAsia="Calibri" w:hAnsiTheme="minorHAnsi" w:cstheme="minorHAnsi"/>
          <w:color w:val="auto"/>
          <w:sz w:val="22"/>
          <w:szCs w:val="22"/>
          <w:lang w:val="en-NZ" w:eastAsia="en-US"/>
        </w:rPr>
        <w:t xml:space="preserve">.  The body corporate for a unit title development can make its own operational rules on the use of the development, and governance of the body corporate.  These operational rules are subject to the provisions of the Unit Titles Act 2010 and regulations made under that Act.  </w:t>
      </w:r>
    </w:p>
    <w:p w14:paraId="08A391B2" w14:textId="77777777" w:rsidR="00805F03" w:rsidRPr="007042CD" w:rsidRDefault="00805F03" w:rsidP="00805F03">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 xml:space="preserve">All unit owners, occupiers, </w:t>
      </w:r>
      <w:proofErr w:type="gramStart"/>
      <w:r w:rsidRPr="007042CD">
        <w:rPr>
          <w:rFonts w:asciiTheme="minorHAnsi" w:eastAsia="Calibri" w:hAnsiTheme="minorHAnsi" w:cstheme="minorHAnsi"/>
          <w:color w:val="auto"/>
          <w:sz w:val="22"/>
          <w:szCs w:val="22"/>
          <w:lang w:val="en-NZ" w:eastAsia="en-US"/>
        </w:rPr>
        <w:t>tenants</w:t>
      </w:r>
      <w:proofErr w:type="gramEnd"/>
      <w:r w:rsidRPr="007042CD">
        <w:rPr>
          <w:rFonts w:asciiTheme="minorHAnsi" w:eastAsia="Calibri" w:hAnsiTheme="minorHAnsi" w:cstheme="minorHAnsi"/>
          <w:color w:val="auto"/>
          <w:sz w:val="22"/>
          <w:szCs w:val="22"/>
          <w:lang w:val="en-NZ" w:eastAsia="en-US"/>
        </w:rPr>
        <w:t xml:space="preserve"> and the body corporate must follow the body corporate operational rules that apply to their unit title development.  </w:t>
      </w:r>
    </w:p>
    <w:p w14:paraId="06190C82" w14:textId="77777777" w:rsidR="00805F03" w:rsidRDefault="00805F03" w:rsidP="00805F03">
      <w:pPr>
        <w:pStyle w:val="BodyText"/>
        <w:spacing w:before="240"/>
        <w:ind w:left="720" w:right="17"/>
        <w:rPr>
          <w:rFonts w:asciiTheme="minorHAnsi" w:hAnsiTheme="minorHAnsi" w:cstheme="minorHAnsi"/>
          <w:lang w:val="en-NZ"/>
        </w:rPr>
      </w:pPr>
      <w:r w:rsidRPr="00095E6A">
        <w:rPr>
          <w:rFonts w:asciiTheme="minorHAnsi" w:hAnsiTheme="minorHAnsi" w:cstheme="minorHAnsi"/>
          <w:b/>
          <w:bCs/>
          <w:u w:val="single"/>
          <w:lang w:val="en-NZ"/>
        </w:rPr>
        <w:t>Pre-settlement disclosure statement</w:t>
      </w:r>
      <w:r w:rsidRPr="00095E6A">
        <w:rPr>
          <w:rFonts w:asciiTheme="minorHAnsi" w:hAnsiTheme="minorHAnsi" w:cstheme="minorHAnsi"/>
          <w:lang w:val="en-NZ"/>
        </w:rPr>
        <w:t>.  Before settlement of the sale of a unit, the seller must provide a pre-settlement disclosure statement to the purchaser, which includes information on:</w:t>
      </w:r>
    </w:p>
    <w:p w14:paraId="0A0180DA"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the unit number and body corporate number</w:t>
      </w:r>
    </w:p>
    <w:p w14:paraId="76B8EE11"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the amount of the contribution levied by the body corporate for that unit</w:t>
      </w:r>
    </w:p>
    <w:p w14:paraId="2F91F395"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the period covered by the contribution</w:t>
      </w:r>
    </w:p>
    <w:p w14:paraId="0D3A5E7E"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how the levy is to be paid</w:t>
      </w:r>
    </w:p>
    <w:p w14:paraId="1347C691"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the date on or before which the levy must be paid</w:t>
      </w:r>
    </w:p>
    <w:p w14:paraId="43996465"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any amount of the levy is currently unpaid and, if so, how much</w:t>
      </w:r>
    </w:p>
    <w:p w14:paraId="6EAD479D"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lastRenderedPageBreak/>
        <w:t>whether legal proceedings have commenced in respect of any unpaid levy</w:t>
      </w:r>
    </w:p>
    <w:p w14:paraId="08A13279" w14:textId="1545E309"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any metered charges (</w:t>
      </w:r>
      <w:r w:rsidR="00FB4EEE" w:rsidRPr="00121498">
        <w:rPr>
          <w:rFonts w:eastAsia="Calibri" w:cstheme="minorHAnsi"/>
          <w:sz w:val="21"/>
          <w:szCs w:val="21"/>
          <w:lang w:val="en-NZ"/>
        </w:rPr>
        <w:t>for example</w:t>
      </w:r>
      <w:r w:rsidRPr="00121498">
        <w:rPr>
          <w:rFonts w:eastAsia="Calibri" w:cstheme="minorHAnsi"/>
          <w:sz w:val="21"/>
          <w:szCs w:val="21"/>
          <w:lang w:val="en-NZ"/>
        </w:rPr>
        <w:t>, for water) are unpaid and, if so, how much</w:t>
      </w:r>
    </w:p>
    <w:p w14:paraId="2B19F6BE"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any costs relating to repairs to building elements or infrastructure contained in the unit are unpaid and, if so, how much</w:t>
      </w:r>
    </w:p>
    <w:p w14:paraId="1E1BA600"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the rate of interest accruing on any unpaid amounts</w:t>
      </w:r>
    </w:p>
    <w:p w14:paraId="25BC12B6"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there are any legal proceedings pending against the body corporate</w:t>
      </w:r>
    </w:p>
    <w:p w14:paraId="3B26993F"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there are any legal proceedings initiated by the body corporate or intended to be initiated by the body corporate</w:t>
      </w:r>
    </w:p>
    <w:p w14:paraId="52D1EA84" w14:textId="77777777"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there is any written claim by the body corporate against a third party that has not been resolved</w:t>
      </w:r>
    </w:p>
    <w:p w14:paraId="5A1EA19E" w14:textId="3341CFD4" w:rsidR="00805F03" w:rsidRPr="00121498" w:rsidRDefault="00805F03" w:rsidP="00805F03">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whether there have been any changes to the body corporate rules since the pre-contract disclosure statement was provided.</w:t>
      </w:r>
    </w:p>
    <w:p w14:paraId="691FB0C2" w14:textId="65667E1D" w:rsidR="007068E8" w:rsidRPr="00121498" w:rsidRDefault="007068E8" w:rsidP="007068E8">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 xml:space="preserve">the name and contact details of the body corporate </w:t>
      </w:r>
      <w:r w:rsidR="00F52199" w:rsidRPr="00121498">
        <w:rPr>
          <w:rFonts w:eastAsia="Calibri" w:cstheme="minorHAnsi"/>
          <w:sz w:val="21"/>
          <w:szCs w:val="21"/>
          <w:lang w:val="en-NZ"/>
        </w:rPr>
        <w:t>manager if</w:t>
      </w:r>
      <w:r w:rsidRPr="00121498">
        <w:rPr>
          <w:rFonts w:eastAsia="Calibri" w:cstheme="minorHAnsi"/>
          <w:sz w:val="21"/>
          <w:szCs w:val="21"/>
          <w:lang w:val="en-NZ"/>
        </w:rPr>
        <w:t xml:space="preserve"> there is one</w:t>
      </w:r>
    </w:p>
    <w:p w14:paraId="7ECED17A" w14:textId="721B09FA" w:rsidR="007068E8" w:rsidRPr="00121498" w:rsidRDefault="007068E8" w:rsidP="007068E8">
      <w:pPr>
        <w:pStyle w:val="ListParagraph"/>
        <w:numPr>
          <w:ilvl w:val="0"/>
          <w:numId w:val="1"/>
        </w:numPr>
        <w:spacing w:before="240"/>
        <w:rPr>
          <w:rFonts w:eastAsia="Calibri" w:cstheme="minorHAnsi"/>
          <w:sz w:val="21"/>
          <w:szCs w:val="21"/>
          <w:lang w:val="en-NZ"/>
        </w:rPr>
      </w:pPr>
      <w:r w:rsidRPr="00121498">
        <w:rPr>
          <w:rFonts w:eastAsia="Calibri" w:cstheme="minorHAnsi"/>
          <w:sz w:val="21"/>
          <w:szCs w:val="21"/>
          <w:lang w:val="en-NZ"/>
        </w:rPr>
        <w:t>a summary of the insurance cover the body corporate maintains for the unit title development, including the insurer’s name and contact details, the type and amount of cover, the premium and excess payable, exclusions</w:t>
      </w:r>
      <w:r w:rsidR="00C66DA8">
        <w:rPr>
          <w:rFonts w:eastAsia="Calibri" w:cstheme="minorHAnsi"/>
          <w:sz w:val="21"/>
          <w:szCs w:val="21"/>
          <w:lang w:val="en-NZ"/>
        </w:rPr>
        <w:t>,</w:t>
      </w:r>
      <w:r w:rsidRPr="00121498">
        <w:rPr>
          <w:rFonts w:eastAsia="Calibri" w:cstheme="minorHAnsi"/>
          <w:sz w:val="21"/>
          <w:szCs w:val="21"/>
          <w:lang w:val="en-NZ"/>
        </w:rPr>
        <w:t xml:space="preserve"> and a statement of where the insurance policy can be viewed.</w:t>
      </w:r>
    </w:p>
    <w:p w14:paraId="4084FE4B" w14:textId="3A06D78A" w:rsidR="00060DEA" w:rsidRPr="00060DEA" w:rsidRDefault="005835A6" w:rsidP="00060DEA">
      <w:pPr>
        <w:spacing w:before="240"/>
        <w:rPr>
          <w:rFonts w:eastAsia="Calibri" w:cstheme="minorHAnsi"/>
        </w:rPr>
      </w:pPr>
      <w:r>
        <w:rPr>
          <w:rFonts w:eastAsia="Calibri" w:cstheme="minorHAnsi"/>
        </w:rPr>
        <w:t>From</w:t>
      </w:r>
      <w:r w:rsidR="00060DEA" w:rsidRPr="00FB4EEE">
        <w:rPr>
          <w:rFonts w:eastAsia="Calibri" w:cstheme="minorHAnsi"/>
        </w:rPr>
        <w:t xml:space="preserve"> 9 May 2024, new information is required as part of the Pre-settlement disclosure statement for an </w:t>
      </w:r>
      <w:r w:rsidR="00923D03">
        <w:rPr>
          <w:rFonts w:eastAsia="Calibri" w:cstheme="minorHAnsi"/>
        </w:rPr>
        <w:t>“</w:t>
      </w:r>
      <w:r w:rsidR="00060DEA" w:rsidRPr="00FB4EEE">
        <w:rPr>
          <w:rFonts w:eastAsia="Calibri" w:cstheme="minorHAnsi"/>
        </w:rPr>
        <w:t>off</w:t>
      </w:r>
      <w:r w:rsidR="00923D03">
        <w:rPr>
          <w:rFonts w:eastAsia="Calibri" w:cstheme="minorHAnsi"/>
        </w:rPr>
        <w:t>-</w:t>
      </w:r>
      <w:r w:rsidR="00060DEA" w:rsidRPr="00FB4EEE">
        <w:rPr>
          <w:rFonts w:eastAsia="Calibri" w:cstheme="minorHAnsi"/>
        </w:rPr>
        <w:t>the</w:t>
      </w:r>
      <w:r w:rsidR="00923D03">
        <w:rPr>
          <w:rFonts w:eastAsia="Calibri" w:cstheme="minorHAnsi"/>
        </w:rPr>
        <w:t>-</w:t>
      </w:r>
      <w:r w:rsidR="00060DEA" w:rsidRPr="00FB4EEE">
        <w:rPr>
          <w:rFonts w:eastAsia="Calibri" w:cstheme="minorHAnsi"/>
        </w:rPr>
        <w:t>plans” purchase, please see the required information below:</w:t>
      </w:r>
    </w:p>
    <w:p w14:paraId="1E83D40B" w14:textId="3387A598" w:rsidR="00FC1704" w:rsidRPr="00E259B7" w:rsidRDefault="00FC1704" w:rsidP="00E259B7">
      <w:pPr>
        <w:pStyle w:val="ListParagraph"/>
        <w:numPr>
          <w:ilvl w:val="0"/>
          <w:numId w:val="8"/>
        </w:numPr>
        <w:spacing w:before="240"/>
        <w:rPr>
          <w:rFonts w:eastAsia="Calibri" w:cstheme="minorHAnsi"/>
        </w:rPr>
      </w:pPr>
      <w:r w:rsidRPr="00E259B7">
        <w:rPr>
          <w:rFonts w:eastAsia="Calibri" w:cstheme="minorHAnsi"/>
        </w:rPr>
        <w:t xml:space="preserve">the name and contact details of the body corporate </w:t>
      </w:r>
      <w:r w:rsidR="00056E93" w:rsidRPr="00056E93">
        <w:rPr>
          <w:rFonts w:eastAsia="Calibri" w:cstheme="minorHAnsi"/>
        </w:rPr>
        <w:t>manager if</w:t>
      </w:r>
      <w:r w:rsidRPr="00E259B7">
        <w:rPr>
          <w:rFonts w:eastAsia="Calibri" w:cstheme="minorHAnsi"/>
        </w:rPr>
        <w:t xml:space="preserve"> there is one</w:t>
      </w:r>
    </w:p>
    <w:p w14:paraId="78275651" w14:textId="695FE5ED" w:rsidR="00FC1704" w:rsidRPr="00E259B7" w:rsidRDefault="00FC1704" w:rsidP="00E259B7">
      <w:pPr>
        <w:pStyle w:val="ListParagraph"/>
        <w:numPr>
          <w:ilvl w:val="0"/>
          <w:numId w:val="8"/>
        </w:numPr>
        <w:spacing w:before="240"/>
        <w:rPr>
          <w:rFonts w:eastAsia="Calibri" w:cstheme="minorHAnsi"/>
        </w:rPr>
      </w:pPr>
      <w:r w:rsidRPr="00E259B7">
        <w:rPr>
          <w:rFonts w:eastAsia="Calibri" w:cstheme="minorHAnsi"/>
        </w:rPr>
        <w:t>insurance information</w:t>
      </w:r>
    </w:p>
    <w:p w14:paraId="491C6D45" w14:textId="7E1148EB" w:rsidR="00060DEA" w:rsidRPr="00E259B7" w:rsidRDefault="00060DEA" w:rsidP="00E259B7">
      <w:pPr>
        <w:pStyle w:val="ListParagraph"/>
        <w:numPr>
          <w:ilvl w:val="0"/>
          <w:numId w:val="8"/>
        </w:numPr>
        <w:spacing w:before="240"/>
        <w:rPr>
          <w:rFonts w:eastAsia="Calibri" w:cstheme="minorHAnsi"/>
          <w:sz w:val="21"/>
          <w:szCs w:val="21"/>
        </w:rPr>
      </w:pPr>
      <w:r w:rsidRPr="00E259B7">
        <w:rPr>
          <w:rFonts w:eastAsia="Calibri" w:cstheme="minorHAnsi"/>
          <w:sz w:val="21"/>
          <w:szCs w:val="21"/>
        </w:rPr>
        <w:t>details of any contract that will bind the body corporate or the unit owner after the settlement date</w:t>
      </w:r>
    </w:p>
    <w:p w14:paraId="75EB43E4" w14:textId="75E89799" w:rsidR="00110A72" w:rsidRPr="00E259B7" w:rsidRDefault="00110A72" w:rsidP="00E259B7">
      <w:pPr>
        <w:pStyle w:val="ListParagraph"/>
        <w:numPr>
          <w:ilvl w:val="0"/>
          <w:numId w:val="8"/>
        </w:numPr>
        <w:spacing w:before="240"/>
        <w:rPr>
          <w:rFonts w:eastAsia="Calibri" w:cstheme="minorHAnsi"/>
          <w:sz w:val="21"/>
          <w:szCs w:val="21"/>
        </w:rPr>
      </w:pPr>
      <w:r w:rsidRPr="00E259B7">
        <w:rPr>
          <w:rFonts w:eastAsia="Calibri" w:cstheme="minorHAnsi"/>
          <w:sz w:val="21"/>
          <w:szCs w:val="21"/>
        </w:rPr>
        <w:t>details of any obligation arising from the decision of a court or tribunal that will bind the body corporate or the unit owner after the settlement date</w:t>
      </w:r>
    </w:p>
    <w:p w14:paraId="6298CABA" w14:textId="770CD18C" w:rsidR="00060DEA" w:rsidRPr="00E259B7" w:rsidRDefault="00FB4EEE" w:rsidP="00E259B7">
      <w:pPr>
        <w:pStyle w:val="ListParagraph"/>
        <w:numPr>
          <w:ilvl w:val="0"/>
          <w:numId w:val="8"/>
        </w:numPr>
        <w:spacing w:before="240"/>
        <w:rPr>
          <w:rFonts w:eastAsia="Calibri" w:cstheme="minorHAnsi"/>
          <w:sz w:val="21"/>
          <w:szCs w:val="21"/>
        </w:rPr>
      </w:pPr>
      <w:r w:rsidRPr="00E259B7">
        <w:rPr>
          <w:rFonts w:eastAsia="Calibri" w:cstheme="minorHAnsi"/>
          <w:sz w:val="21"/>
          <w:szCs w:val="21"/>
        </w:rPr>
        <w:t>a</w:t>
      </w:r>
      <w:r w:rsidR="003158B3" w:rsidRPr="00E259B7">
        <w:rPr>
          <w:rFonts w:eastAsia="Calibri" w:cstheme="minorHAnsi"/>
          <w:sz w:val="21"/>
          <w:szCs w:val="21"/>
        </w:rPr>
        <w:t xml:space="preserve"> copy of the long-term maintenance plan</w:t>
      </w:r>
    </w:p>
    <w:p w14:paraId="1AA63988" w14:textId="41CFE98F" w:rsidR="00060DEA" w:rsidRPr="00E259B7" w:rsidRDefault="00FB4EEE" w:rsidP="00E259B7">
      <w:pPr>
        <w:pStyle w:val="ListParagraph"/>
        <w:numPr>
          <w:ilvl w:val="0"/>
          <w:numId w:val="8"/>
        </w:numPr>
        <w:spacing w:before="240"/>
        <w:rPr>
          <w:rFonts w:eastAsia="Calibri" w:cstheme="minorHAnsi"/>
          <w:sz w:val="21"/>
          <w:szCs w:val="21"/>
        </w:rPr>
      </w:pPr>
      <w:r w:rsidRPr="00E259B7">
        <w:rPr>
          <w:rFonts w:eastAsia="Calibri" w:cstheme="minorHAnsi"/>
          <w:sz w:val="21"/>
          <w:szCs w:val="21"/>
        </w:rPr>
        <w:t>a</w:t>
      </w:r>
      <w:r w:rsidR="00060DEA" w:rsidRPr="00E259B7">
        <w:rPr>
          <w:rFonts w:eastAsia="Calibri" w:cstheme="minorHAnsi"/>
          <w:sz w:val="21"/>
          <w:szCs w:val="21"/>
        </w:rPr>
        <w:t xml:space="preserve"> copy of the written agreement setting out the body corporate manager’s terms of employment or engagement</w:t>
      </w:r>
    </w:p>
    <w:p w14:paraId="5D43A653" w14:textId="603FFCF9" w:rsidR="00060DEA" w:rsidRPr="00E259B7" w:rsidRDefault="00FB4EEE" w:rsidP="00E259B7">
      <w:pPr>
        <w:pStyle w:val="ListParagraph"/>
        <w:numPr>
          <w:ilvl w:val="0"/>
          <w:numId w:val="8"/>
        </w:numPr>
        <w:spacing w:before="240"/>
        <w:rPr>
          <w:rFonts w:eastAsia="Calibri" w:cstheme="minorHAnsi"/>
          <w:sz w:val="21"/>
          <w:szCs w:val="21"/>
        </w:rPr>
      </w:pPr>
      <w:r w:rsidRPr="00E259B7">
        <w:rPr>
          <w:rFonts w:eastAsia="Calibri" w:cstheme="minorHAnsi"/>
          <w:sz w:val="21"/>
          <w:szCs w:val="21"/>
        </w:rPr>
        <w:t>a</w:t>
      </w:r>
      <w:r w:rsidR="00060DEA" w:rsidRPr="00E259B7">
        <w:rPr>
          <w:rFonts w:eastAsia="Calibri" w:cstheme="minorHAnsi"/>
          <w:sz w:val="21"/>
          <w:szCs w:val="21"/>
        </w:rPr>
        <w:t xml:space="preserve"> copy of the body corporate operational rules that apply to the body corporate, including any amendments, revocations, or additions to the rules that have been made by the body corporate but that do not yet have effect</w:t>
      </w:r>
    </w:p>
    <w:p w14:paraId="006FDF4E" w14:textId="11D8B720" w:rsidR="00341322" w:rsidRPr="00E259B7" w:rsidRDefault="00FB4EEE" w:rsidP="00E259B7">
      <w:pPr>
        <w:pStyle w:val="ListParagraph"/>
        <w:numPr>
          <w:ilvl w:val="0"/>
          <w:numId w:val="8"/>
        </w:numPr>
        <w:spacing w:before="240"/>
        <w:rPr>
          <w:rFonts w:eastAsia="Calibri" w:cstheme="minorHAnsi"/>
          <w:sz w:val="21"/>
          <w:szCs w:val="21"/>
        </w:rPr>
      </w:pPr>
      <w:r w:rsidRPr="00E259B7">
        <w:rPr>
          <w:rFonts w:eastAsia="Calibri" w:cstheme="minorHAnsi"/>
          <w:sz w:val="21"/>
          <w:szCs w:val="21"/>
        </w:rPr>
        <w:t>a</w:t>
      </w:r>
      <w:r w:rsidR="00341322" w:rsidRPr="00E259B7">
        <w:rPr>
          <w:rFonts w:eastAsia="Calibri" w:cstheme="minorHAnsi"/>
          <w:sz w:val="21"/>
          <w:szCs w:val="21"/>
        </w:rPr>
        <w:t xml:space="preserve"> copy of the minutes of the most recent general meeting of the body corporate</w:t>
      </w:r>
      <w:r w:rsidR="00D9297C" w:rsidRPr="00E259B7">
        <w:rPr>
          <w:rFonts w:eastAsia="Calibri" w:cstheme="minorHAnsi"/>
          <w:sz w:val="21"/>
          <w:szCs w:val="21"/>
        </w:rPr>
        <w:t>.</w:t>
      </w:r>
    </w:p>
    <w:p w14:paraId="642B182B" w14:textId="41F5F1DC" w:rsidR="00805F03" w:rsidRPr="00095E6A" w:rsidRDefault="00805F03" w:rsidP="00805F03">
      <w:pPr>
        <w:spacing w:before="240" w:after="0"/>
        <w:ind w:left="720"/>
        <w:rPr>
          <w:rFonts w:eastAsia="Calibri" w:cstheme="minorHAnsi"/>
        </w:rPr>
      </w:pPr>
      <w:r w:rsidRPr="00095E6A">
        <w:rPr>
          <w:rFonts w:eastAsia="Calibri" w:cstheme="minorHAnsi"/>
        </w:rPr>
        <w:t xml:space="preserve">There are legal consequences </w:t>
      </w:r>
      <w:r w:rsidR="00566CAF">
        <w:rPr>
          <w:rFonts w:eastAsia="Calibri" w:cstheme="minorHAnsi"/>
        </w:rPr>
        <w:t>for</w:t>
      </w:r>
      <w:r w:rsidRPr="00095E6A">
        <w:rPr>
          <w:rFonts w:eastAsia="Calibri" w:cstheme="minorHAnsi"/>
        </w:rPr>
        <w:t xml:space="preserve"> the seller </w:t>
      </w:r>
      <w:r w:rsidR="00566CAF">
        <w:rPr>
          <w:rFonts w:eastAsia="Calibri" w:cstheme="minorHAnsi"/>
        </w:rPr>
        <w:t>should they fail</w:t>
      </w:r>
      <w:r w:rsidRPr="00095E6A">
        <w:rPr>
          <w:rFonts w:eastAsia="Calibri" w:cstheme="minorHAnsi"/>
        </w:rPr>
        <w:t xml:space="preserve"> to </w:t>
      </w:r>
      <w:r w:rsidRPr="00184A02">
        <w:rPr>
          <w:rFonts w:eastAsia="Calibri" w:cstheme="minorHAnsi"/>
        </w:rPr>
        <w:t>provide</w:t>
      </w:r>
      <w:r w:rsidR="00E959B1" w:rsidRPr="00184A02">
        <w:rPr>
          <w:rFonts w:eastAsia="Calibri" w:cstheme="minorHAnsi"/>
        </w:rPr>
        <w:t xml:space="preserve"> a complete and accurate</w:t>
      </w:r>
      <w:r w:rsidRPr="00184A02">
        <w:rPr>
          <w:rFonts w:eastAsia="Calibri" w:cstheme="minorHAnsi"/>
        </w:rPr>
        <w:t xml:space="preserve"> pre</w:t>
      </w:r>
      <w:r w:rsidRPr="00095E6A">
        <w:rPr>
          <w:rFonts w:eastAsia="Calibri" w:cstheme="minorHAnsi"/>
        </w:rPr>
        <w:t>-settlement disclosure in the timeframes required by the Unit Titles Act 2010</w:t>
      </w:r>
      <w:r w:rsidR="00566CAF">
        <w:rPr>
          <w:rFonts w:eastAsia="Calibri" w:cstheme="minorHAnsi"/>
        </w:rPr>
        <w:t>,</w:t>
      </w:r>
      <w:r w:rsidRPr="00095E6A">
        <w:rPr>
          <w:rFonts w:eastAsia="Calibri" w:cstheme="minorHAnsi"/>
        </w:rPr>
        <w:t xml:space="preserve"> including delay of settlement and cancellation of the contract. </w:t>
      </w:r>
    </w:p>
    <w:p w14:paraId="644B076E" w14:textId="7601BAD7" w:rsidR="00805F03" w:rsidRDefault="00805F03" w:rsidP="00805F03">
      <w:pPr>
        <w:spacing w:before="240" w:after="0"/>
        <w:ind w:left="720"/>
        <w:rPr>
          <w:rFonts w:eastAsia="Calibri" w:cstheme="minorHAnsi"/>
        </w:rPr>
      </w:pPr>
      <w:r w:rsidRPr="00095E6A">
        <w:rPr>
          <w:rFonts w:eastAsia="Calibri" w:cstheme="minorHAnsi"/>
          <w:b/>
          <w:bCs/>
          <w:u w:val="single"/>
        </w:rPr>
        <w:t>Records of title</w:t>
      </w:r>
      <w:r w:rsidRPr="00095E6A">
        <w:rPr>
          <w:rFonts w:eastAsia="Calibri" w:cstheme="minorHAnsi"/>
        </w:rPr>
        <w:t xml:space="preserve">.  Previously known as a computer register or certificate of title, for a unit title development this document records the ownership of a unit, contains a legal description of the unit </w:t>
      </w:r>
      <w:r w:rsidRPr="00095E6A">
        <w:rPr>
          <w:rFonts w:eastAsia="Calibri" w:cstheme="minorHAnsi"/>
        </w:rPr>
        <w:lastRenderedPageBreak/>
        <w:t>boundaries</w:t>
      </w:r>
      <w:r w:rsidR="00C55A81">
        <w:rPr>
          <w:rFonts w:eastAsia="Calibri" w:cstheme="minorHAnsi"/>
        </w:rPr>
        <w:t>,</w:t>
      </w:r>
      <w:r w:rsidRPr="00095E6A">
        <w:rPr>
          <w:rFonts w:eastAsia="Calibri" w:cstheme="minorHAnsi"/>
        </w:rPr>
        <w:t xml:space="preserve"> and records any legal interest registered against the title to the unit (for example</w:t>
      </w:r>
      <w:r w:rsidR="00C55A81">
        <w:rPr>
          <w:rFonts w:eastAsia="Calibri" w:cstheme="minorHAnsi"/>
        </w:rPr>
        <w:t>,</w:t>
      </w:r>
      <w:r w:rsidRPr="00095E6A">
        <w:rPr>
          <w:rFonts w:eastAsia="Calibri" w:cstheme="minorHAnsi"/>
        </w:rPr>
        <w:t xml:space="preserve"> a mortgage or easement).  A copy of the record of title for a unit should come with:</w:t>
      </w:r>
    </w:p>
    <w:p w14:paraId="2D68F0B0" w14:textId="134C5759" w:rsidR="00805F03" w:rsidRPr="00121498" w:rsidRDefault="00805F03" w:rsidP="00805F03">
      <w:pPr>
        <w:pStyle w:val="ListParagraph"/>
        <w:numPr>
          <w:ilvl w:val="0"/>
          <w:numId w:val="2"/>
        </w:numPr>
        <w:spacing w:before="240"/>
        <w:rPr>
          <w:rFonts w:eastAsia="Calibri" w:cstheme="minorHAnsi"/>
          <w:sz w:val="21"/>
          <w:szCs w:val="21"/>
        </w:rPr>
      </w:pPr>
      <w:r w:rsidRPr="00121498">
        <w:rPr>
          <w:rFonts w:eastAsia="Calibri" w:cstheme="minorHAnsi"/>
          <w:sz w:val="21"/>
          <w:szCs w:val="21"/>
        </w:rPr>
        <w:t>the unit plan attached</w:t>
      </w:r>
      <w:r w:rsidR="00C55A81" w:rsidRPr="00121498">
        <w:rPr>
          <w:rFonts w:eastAsia="Calibri" w:cstheme="minorHAnsi"/>
          <w:sz w:val="21"/>
          <w:szCs w:val="21"/>
        </w:rPr>
        <w:t xml:space="preserve"> – refer to the information on u</w:t>
      </w:r>
      <w:r w:rsidRPr="00121498">
        <w:rPr>
          <w:rFonts w:eastAsia="Calibri" w:cstheme="minorHAnsi"/>
          <w:sz w:val="21"/>
          <w:szCs w:val="21"/>
        </w:rPr>
        <w:t>nit title plans earlier in this section</w:t>
      </w:r>
    </w:p>
    <w:p w14:paraId="2DE64EBB" w14:textId="4250971F" w:rsidR="00805F03" w:rsidRPr="00121498" w:rsidRDefault="00805F03" w:rsidP="00805F03">
      <w:pPr>
        <w:pStyle w:val="ListParagraph"/>
        <w:numPr>
          <w:ilvl w:val="0"/>
          <w:numId w:val="2"/>
        </w:numPr>
        <w:spacing w:before="240"/>
        <w:rPr>
          <w:rFonts w:eastAsia="Calibri" w:cstheme="minorHAnsi"/>
          <w:sz w:val="21"/>
          <w:szCs w:val="21"/>
        </w:rPr>
      </w:pPr>
      <w:r w:rsidRPr="00121498">
        <w:rPr>
          <w:rFonts w:eastAsia="Calibri" w:cstheme="minorHAnsi"/>
          <w:sz w:val="21"/>
          <w:szCs w:val="21"/>
        </w:rPr>
        <w:t xml:space="preserve">a supplementary record sheet attached.  </w:t>
      </w:r>
      <w:r w:rsidR="008A6697" w:rsidRPr="00121498">
        <w:rPr>
          <w:rFonts w:eastAsia="Calibri" w:cstheme="minorHAnsi"/>
          <w:sz w:val="21"/>
          <w:szCs w:val="21"/>
        </w:rPr>
        <w:t>This should</w:t>
      </w:r>
      <w:r w:rsidRPr="00121498">
        <w:rPr>
          <w:rFonts w:eastAsia="Calibri" w:cstheme="minorHAnsi"/>
          <w:sz w:val="21"/>
          <w:szCs w:val="21"/>
        </w:rPr>
        <w:t xml:space="preserve"> record the ownership of the common property, any legal interests registered against the common property or base land, and other information such as the address for service of the body corporate and the body corporate operational rules.</w:t>
      </w:r>
    </w:p>
    <w:p w14:paraId="776717A6" w14:textId="77777777" w:rsidR="00805F03" w:rsidRPr="00095E6A" w:rsidRDefault="00805F03" w:rsidP="00805F03">
      <w:pPr>
        <w:spacing w:before="240" w:after="0"/>
        <w:ind w:left="720"/>
        <w:rPr>
          <w:rFonts w:eastAsia="Calibri" w:cstheme="minorHAnsi"/>
          <w:lang w:val="en-GB"/>
        </w:rPr>
      </w:pPr>
      <w:r w:rsidRPr="00095E6A">
        <w:rPr>
          <w:rFonts w:eastAsia="Calibri" w:cstheme="minorHAnsi"/>
          <w:lang w:val="en-GB"/>
        </w:rPr>
        <w:t xml:space="preserve">The common property in a unit title development does not have a record of title.  </w:t>
      </w:r>
    </w:p>
    <w:p w14:paraId="49033297" w14:textId="72BF9D50" w:rsidR="00805F03" w:rsidRDefault="00805F03" w:rsidP="00805F03">
      <w:pPr>
        <w:spacing w:before="240" w:after="0"/>
        <w:ind w:left="720"/>
        <w:rPr>
          <w:rFonts w:eastAsia="Calibri" w:cstheme="minorHAnsi"/>
          <w:lang w:val="en-GB"/>
        </w:rPr>
      </w:pPr>
      <w:r w:rsidRPr="00B25C1E">
        <w:rPr>
          <w:rFonts w:eastAsia="Calibri" w:cstheme="minorHAnsi"/>
          <w:b/>
          <w:bCs/>
          <w:u w:val="single"/>
          <w:lang w:val="en-GB"/>
        </w:rPr>
        <w:t>Land Information Memorand</w:t>
      </w:r>
      <w:r w:rsidR="00D951E9">
        <w:rPr>
          <w:rFonts w:eastAsia="Calibri" w:cstheme="minorHAnsi"/>
          <w:b/>
          <w:bCs/>
          <w:u w:val="single"/>
          <w:lang w:val="en-GB"/>
        </w:rPr>
        <w:t>a</w:t>
      </w:r>
      <w:r w:rsidRPr="00095E6A">
        <w:rPr>
          <w:rFonts w:eastAsia="Calibri" w:cstheme="minorHAnsi"/>
          <w:lang w:val="en-GB"/>
        </w:rPr>
        <w:t xml:space="preserve">.  A land information memorandum (LIM) is a report </w:t>
      </w:r>
      <w:r w:rsidR="008A6697">
        <w:rPr>
          <w:rFonts w:eastAsia="Calibri" w:cstheme="minorHAnsi"/>
          <w:lang w:val="en-GB"/>
        </w:rPr>
        <w:t>that</w:t>
      </w:r>
      <w:r w:rsidRPr="00095E6A">
        <w:rPr>
          <w:rFonts w:eastAsia="Calibri" w:cstheme="minorHAnsi"/>
          <w:lang w:val="en-GB"/>
        </w:rPr>
        <w:t xml:space="preserve"> provides information held by the local council about a particular property.  You must order and pay for a LIM from the council. Delivery times</w:t>
      </w:r>
      <w:r w:rsidR="008A6697">
        <w:rPr>
          <w:rFonts w:eastAsia="Calibri" w:cstheme="minorHAnsi"/>
          <w:lang w:val="en-GB"/>
        </w:rPr>
        <w:t xml:space="preserve"> can</w:t>
      </w:r>
      <w:r w:rsidRPr="00095E6A">
        <w:rPr>
          <w:rFonts w:eastAsia="Calibri" w:cstheme="minorHAnsi"/>
          <w:lang w:val="en-GB"/>
        </w:rPr>
        <w:t xml:space="preserve"> vary </w:t>
      </w:r>
      <w:r w:rsidR="008A6697">
        <w:rPr>
          <w:rFonts w:eastAsia="Calibri" w:cstheme="minorHAnsi"/>
          <w:lang w:val="en-GB"/>
        </w:rPr>
        <w:t>from council to</w:t>
      </w:r>
      <w:r w:rsidRPr="00095E6A">
        <w:rPr>
          <w:rFonts w:eastAsia="Calibri" w:cstheme="minorHAnsi"/>
          <w:lang w:val="en-GB"/>
        </w:rPr>
        <w:t xml:space="preserve"> council.  The information contained in a LIM will </w:t>
      </w:r>
      <w:r w:rsidR="008A6697">
        <w:rPr>
          <w:rFonts w:eastAsia="Calibri" w:cstheme="minorHAnsi"/>
          <w:lang w:val="en-GB"/>
        </w:rPr>
        <w:t xml:space="preserve">also </w:t>
      </w:r>
      <w:r w:rsidRPr="00095E6A">
        <w:rPr>
          <w:rFonts w:eastAsia="Calibri" w:cstheme="minorHAnsi"/>
          <w:lang w:val="en-GB"/>
        </w:rPr>
        <w:t xml:space="preserve">vary between councils, but is likely to include details </w:t>
      </w:r>
      <w:r w:rsidR="008A6697">
        <w:rPr>
          <w:rFonts w:eastAsia="Calibri" w:cstheme="minorHAnsi"/>
          <w:lang w:val="en-GB"/>
        </w:rPr>
        <w:t>about</w:t>
      </w:r>
      <w:r w:rsidRPr="00095E6A">
        <w:rPr>
          <w:rFonts w:eastAsia="Calibri" w:cstheme="minorHAnsi"/>
          <w:lang w:val="en-GB"/>
        </w:rPr>
        <w:t>:</w:t>
      </w:r>
    </w:p>
    <w:p w14:paraId="49E0B729" w14:textId="77777777" w:rsidR="00121498" w:rsidRPr="00121498" w:rsidRDefault="00805F03" w:rsidP="00121498">
      <w:pPr>
        <w:pStyle w:val="ListParagraph"/>
        <w:numPr>
          <w:ilvl w:val="0"/>
          <w:numId w:val="3"/>
        </w:numPr>
        <w:spacing w:before="240"/>
        <w:ind w:left="1434" w:hanging="357"/>
        <w:rPr>
          <w:rFonts w:eastAsia="Calibri" w:cstheme="minorHAnsi"/>
          <w:sz w:val="21"/>
          <w:szCs w:val="21"/>
          <w:lang w:val="en-GB"/>
        </w:rPr>
      </w:pPr>
      <w:r w:rsidRPr="00121498">
        <w:rPr>
          <w:rFonts w:eastAsia="Calibri" w:cstheme="minorHAnsi"/>
          <w:sz w:val="21"/>
          <w:szCs w:val="21"/>
          <w:lang w:val="en-GB"/>
        </w:rPr>
        <w:t>rates</w:t>
      </w:r>
    </w:p>
    <w:p w14:paraId="399006F5" w14:textId="04C9B992" w:rsidR="00805F03" w:rsidRPr="00121498" w:rsidRDefault="00805F03" w:rsidP="00121498">
      <w:pPr>
        <w:pStyle w:val="ListParagraph"/>
        <w:numPr>
          <w:ilvl w:val="0"/>
          <w:numId w:val="3"/>
        </w:numPr>
        <w:spacing w:before="240"/>
        <w:ind w:left="1434" w:hanging="357"/>
        <w:rPr>
          <w:rFonts w:eastAsia="Calibri" w:cstheme="minorHAnsi"/>
          <w:sz w:val="21"/>
          <w:szCs w:val="21"/>
          <w:lang w:val="en-GB"/>
        </w:rPr>
      </w:pPr>
      <w:r w:rsidRPr="00121498">
        <w:rPr>
          <w:rFonts w:eastAsia="Calibri" w:cstheme="minorHAnsi"/>
          <w:sz w:val="21"/>
          <w:szCs w:val="21"/>
          <w:lang w:val="en-GB"/>
        </w:rPr>
        <w:t xml:space="preserve">private and public stormwater and sewerage drains </w:t>
      </w:r>
    </w:p>
    <w:p w14:paraId="6567AD02" w14:textId="77777777" w:rsidR="00805F03" w:rsidRPr="00121498" w:rsidRDefault="00805F03" w:rsidP="00121498">
      <w:pPr>
        <w:pStyle w:val="ListParagraph"/>
        <w:numPr>
          <w:ilvl w:val="0"/>
          <w:numId w:val="3"/>
        </w:numPr>
        <w:spacing w:before="240"/>
        <w:ind w:left="1434" w:hanging="357"/>
        <w:rPr>
          <w:rFonts w:eastAsia="Calibri" w:cstheme="minorHAnsi"/>
          <w:sz w:val="21"/>
          <w:szCs w:val="21"/>
          <w:lang w:val="en-GB"/>
        </w:rPr>
      </w:pPr>
      <w:r w:rsidRPr="00121498">
        <w:rPr>
          <w:rFonts w:eastAsia="Calibri" w:cstheme="minorHAnsi"/>
          <w:sz w:val="21"/>
          <w:szCs w:val="21"/>
          <w:lang w:val="en-GB"/>
        </w:rPr>
        <w:t>any consents, notices, orders or requisitions affecting the land or buildings</w:t>
      </w:r>
    </w:p>
    <w:p w14:paraId="556514EB" w14:textId="77777777" w:rsidR="00805F03" w:rsidRPr="00121498" w:rsidRDefault="00805F03" w:rsidP="00121498">
      <w:pPr>
        <w:pStyle w:val="ListParagraph"/>
        <w:numPr>
          <w:ilvl w:val="0"/>
          <w:numId w:val="3"/>
        </w:numPr>
        <w:spacing w:before="240"/>
        <w:ind w:left="1434" w:hanging="357"/>
        <w:rPr>
          <w:rFonts w:eastAsia="Calibri" w:cstheme="minorHAnsi"/>
          <w:sz w:val="21"/>
          <w:szCs w:val="21"/>
          <w:lang w:val="en-GB"/>
        </w:rPr>
      </w:pPr>
      <w:r w:rsidRPr="00121498">
        <w:rPr>
          <w:rFonts w:eastAsia="Calibri" w:cstheme="minorHAnsi"/>
          <w:sz w:val="21"/>
          <w:szCs w:val="21"/>
          <w:lang w:val="en-GB"/>
        </w:rPr>
        <w:t>District Plan classifications that relate to the land or buildings</w:t>
      </w:r>
    </w:p>
    <w:p w14:paraId="21E06A7E" w14:textId="5BBEFA65" w:rsidR="00805F03" w:rsidRPr="00121498" w:rsidRDefault="00805F03" w:rsidP="00121498">
      <w:pPr>
        <w:pStyle w:val="ListParagraph"/>
        <w:numPr>
          <w:ilvl w:val="0"/>
          <w:numId w:val="3"/>
        </w:numPr>
        <w:spacing w:before="240"/>
        <w:ind w:left="1434" w:hanging="357"/>
        <w:rPr>
          <w:rFonts w:eastAsia="Calibri" w:cstheme="minorHAnsi"/>
          <w:sz w:val="21"/>
          <w:szCs w:val="21"/>
          <w:lang w:val="en-GB"/>
        </w:rPr>
      </w:pPr>
      <w:r w:rsidRPr="00121498">
        <w:rPr>
          <w:rFonts w:eastAsia="Calibri" w:cstheme="minorHAnsi"/>
          <w:sz w:val="21"/>
          <w:szCs w:val="21"/>
          <w:lang w:val="en-GB"/>
        </w:rPr>
        <w:t>any special feature of the land the local council knows about</w:t>
      </w:r>
      <w:r w:rsidR="008A6697" w:rsidRPr="00121498">
        <w:rPr>
          <w:rFonts w:eastAsia="Calibri" w:cstheme="minorHAnsi"/>
          <w:sz w:val="21"/>
          <w:szCs w:val="21"/>
          <w:lang w:val="en-GB"/>
        </w:rPr>
        <w:t>,</w:t>
      </w:r>
      <w:r w:rsidRPr="00121498">
        <w:rPr>
          <w:rFonts w:eastAsia="Calibri" w:cstheme="minorHAnsi"/>
          <w:sz w:val="21"/>
          <w:szCs w:val="21"/>
          <w:lang w:val="en-GB"/>
        </w:rPr>
        <w:t xml:space="preserve"> including the downhill movement, gradual sinking or wearing away of any land, the falling of rock or earth, flooding of any type and possible contamination or hazardous substances</w:t>
      </w:r>
    </w:p>
    <w:p w14:paraId="39622590" w14:textId="2A9FE560" w:rsidR="00805F03" w:rsidRPr="00121498" w:rsidRDefault="00805F03" w:rsidP="00121498">
      <w:pPr>
        <w:pStyle w:val="ListParagraph"/>
        <w:numPr>
          <w:ilvl w:val="0"/>
          <w:numId w:val="3"/>
        </w:numPr>
        <w:spacing w:before="240"/>
        <w:ind w:left="1434" w:hanging="357"/>
        <w:rPr>
          <w:rFonts w:eastAsia="Calibri" w:cstheme="minorHAnsi"/>
          <w:sz w:val="21"/>
          <w:szCs w:val="21"/>
          <w:lang w:val="en-GB"/>
        </w:rPr>
      </w:pPr>
      <w:r w:rsidRPr="00121498">
        <w:rPr>
          <w:rFonts w:eastAsia="Calibri" w:cstheme="minorHAnsi"/>
          <w:sz w:val="21"/>
          <w:szCs w:val="21"/>
          <w:lang w:val="en-GB"/>
        </w:rPr>
        <w:t>any other information the local council deems relevant</w:t>
      </w:r>
      <w:r w:rsidR="008A6697" w:rsidRPr="00121498">
        <w:rPr>
          <w:rFonts w:eastAsia="Calibri" w:cstheme="minorHAnsi"/>
          <w:sz w:val="21"/>
          <w:szCs w:val="21"/>
          <w:lang w:val="en-GB"/>
        </w:rPr>
        <w:t>.</w:t>
      </w:r>
    </w:p>
    <w:p w14:paraId="0547CB39" w14:textId="77777777" w:rsidR="00805F03" w:rsidRPr="00B25C1E" w:rsidRDefault="00805F03" w:rsidP="00805F03">
      <w:pPr>
        <w:spacing w:before="240" w:after="0"/>
        <w:ind w:left="720"/>
        <w:rPr>
          <w:rFonts w:eastAsia="Calibri" w:cstheme="minorHAnsi"/>
          <w:lang w:val="en-GB"/>
        </w:rPr>
      </w:pPr>
      <w:r w:rsidRPr="00B25C1E">
        <w:rPr>
          <w:rFonts w:eastAsia="Calibri" w:cstheme="minorHAnsi"/>
          <w:lang w:val="en-GB"/>
        </w:rPr>
        <w:t>Full details of what a local council is obliged to provide in a LIM is contained in section 44A of the Local Government Official Information and Meetings Act 1987.</w:t>
      </w:r>
    </w:p>
    <w:p w14:paraId="2E4C0F3E" w14:textId="77777777" w:rsidR="00805F03" w:rsidRPr="00B25C1E" w:rsidRDefault="00805F03" w:rsidP="00805F03">
      <w:pPr>
        <w:spacing w:before="240" w:after="0"/>
        <w:ind w:left="720"/>
        <w:rPr>
          <w:rFonts w:eastAsia="Calibri" w:cstheme="minorHAnsi"/>
          <w:lang w:val="en-GB"/>
        </w:rPr>
      </w:pPr>
      <w:r w:rsidRPr="005E6152">
        <w:rPr>
          <w:rFonts w:eastAsia="Calibri" w:cstheme="minorHAnsi"/>
          <w:b/>
          <w:bCs/>
          <w:u w:val="single"/>
          <w:lang w:val="en-GB"/>
        </w:rPr>
        <w:t>Easements and covenants.</w:t>
      </w:r>
      <w:r w:rsidRPr="00B25C1E">
        <w:rPr>
          <w:rFonts w:eastAsia="Calibri" w:cstheme="minorHAnsi"/>
          <w:lang w:val="en-GB"/>
        </w:rPr>
        <w:t xml:space="preserve">  An easement is a right given to a landowner over another person’s property (for example, a right of way, or right to drain water).  A land covenant is an obligation contained in a deed between two parties, usually relating to the use of one or both properties (for example a covenant to restrict one party using their property in a certain way).  </w:t>
      </w:r>
    </w:p>
    <w:p w14:paraId="36F18694" w14:textId="77777777" w:rsidR="00805F03" w:rsidRDefault="00805F03" w:rsidP="00805F03">
      <w:pPr>
        <w:spacing w:before="240" w:after="0"/>
        <w:ind w:left="720"/>
        <w:rPr>
          <w:rFonts w:eastAsia="Calibri" w:cstheme="minorHAnsi"/>
          <w:lang w:val="en-GB"/>
        </w:rPr>
      </w:pPr>
      <w:r w:rsidRPr="00B25C1E">
        <w:rPr>
          <w:rFonts w:eastAsia="Calibri" w:cstheme="minorHAnsi"/>
          <w:lang w:val="en-GB"/>
        </w:rPr>
        <w:t>Easements or covenants may apply to:</w:t>
      </w:r>
    </w:p>
    <w:p w14:paraId="6AC4B96C" w14:textId="3C02F7CE" w:rsidR="00805F03" w:rsidRPr="00B25C1E" w:rsidRDefault="00805F03" w:rsidP="00805F03">
      <w:pPr>
        <w:pStyle w:val="ListParagraph"/>
        <w:numPr>
          <w:ilvl w:val="0"/>
          <w:numId w:val="4"/>
        </w:numPr>
        <w:spacing w:before="240"/>
        <w:rPr>
          <w:rFonts w:eastAsia="Calibri" w:cstheme="minorHAnsi"/>
          <w:lang w:val="en-GB"/>
        </w:rPr>
      </w:pPr>
      <w:r w:rsidRPr="00B25C1E">
        <w:rPr>
          <w:rFonts w:eastAsia="Calibri" w:cstheme="minorHAnsi"/>
          <w:lang w:val="en-GB"/>
        </w:rPr>
        <w:t>a unit</w:t>
      </w:r>
      <w:r w:rsidR="0076646D">
        <w:rPr>
          <w:rFonts w:eastAsia="Calibri" w:cstheme="minorHAnsi"/>
          <w:lang w:val="en-GB"/>
        </w:rPr>
        <w:t>,</w:t>
      </w:r>
      <w:r w:rsidRPr="00B25C1E">
        <w:rPr>
          <w:rFonts w:eastAsia="Calibri" w:cstheme="minorHAnsi"/>
          <w:lang w:val="en-GB"/>
        </w:rPr>
        <w:t xml:space="preserve"> usually recorded on the record of title for that unit</w:t>
      </w:r>
    </w:p>
    <w:p w14:paraId="180A6663" w14:textId="305B43DD" w:rsidR="00805F03" w:rsidRPr="00B25C1E" w:rsidRDefault="00805F03" w:rsidP="00805F03">
      <w:pPr>
        <w:pStyle w:val="ListParagraph"/>
        <w:numPr>
          <w:ilvl w:val="0"/>
          <w:numId w:val="4"/>
        </w:numPr>
        <w:spacing w:before="240"/>
        <w:rPr>
          <w:rFonts w:eastAsia="Calibri" w:cstheme="minorHAnsi"/>
          <w:lang w:val="en-GB"/>
        </w:rPr>
      </w:pPr>
      <w:r w:rsidRPr="00B25C1E">
        <w:rPr>
          <w:rFonts w:eastAsia="Calibri" w:cstheme="minorHAnsi"/>
          <w:lang w:val="en-GB"/>
        </w:rPr>
        <w:t>common property</w:t>
      </w:r>
      <w:r w:rsidR="0076646D">
        <w:rPr>
          <w:rFonts w:eastAsia="Calibri" w:cstheme="minorHAnsi"/>
          <w:lang w:val="en-GB"/>
        </w:rPr>
        <w:t>,</w:t>
      </w:r>
      <w:r w:rsidRPr="00B25C1E">
        <w:rPr>
          <w:rFonts w:eastAsia="Calibri" w:cstheme="minorHAnsi"/>
          <w:lang w:val="en-GB"/>
        </w:rPr>
        <w:t xml:space="preserve"> recorded on the supplementary record sheet for the unit title development.</w:t>
      </w:r>
    </w:p>
    <w:p w14:paraId="6206AB12" w14:textId="77777777" w:rsidR="00805F03" w:rsidRDefault="00805F03" w:rsidP="00805F03">
      <w:pPr>
        <w:spacing w:before="240"/>
        <w:ind w:left="720"/>
        <w:rPr>
          <w:rFonts w:eastAsia="Calibri" w:cstheme="minorHAnsi"/>
          <w:lang w:val="en-GB"/>
        </w:rPr>
      </w:pPr>
      <w:r w:rsidRPr="00B25C1E">
        <w:rPr>
          <w:rFonts w:eastAsia="Calibri" w:cstheme="minorHAnsi"/>
          <w:lang w:val="en-GB"/>
        </w:rPr>
        <w:t>Further information about the matters set out above can be obtained from:</w:t>
      </w:r>
    </w:p>
    <w:tbl>
      <w:tblPr>
        <w:tblStyle w:val="TableGrid"/>
        <w:tblW w:w="0" w:type="auto"/>
        <w:tblInd w:w="720" w:type="dxa"/>
        <w:tblLook w:val="04A0" w:firstRow="1" w:lastRow="0" w:firstColumn="1" w:lastColumn="0" w:noHBand="0" w:noVBand="1"/>
      </w:tblPr>
      <w:tblGrid>
        <w:gridCol w:w="4454"/>
        <w:gridCol w:w="4454"/>
      </w:tblGrid>
      <w:tr w:rsidR="00805F03" w14:paraId="2D239E1B" w14:textId="77777777" w:rsidTr="00E93E9F">
        <w:tc>
          <w:tcPr>
            <w:tcW w:w="4454" w:type="dxa"/>
          </w:tcPr>
          <w:p w14:paraId="34DDB9D7" w14:textId="77777777" w:rsidR="00805F03" w:rsidRDefault="00805F03" w:rsidP="00E93E9F">
            <w:pPr>
              <w:spacing w:before="240" w:after="240"/>
              <w:rPr>
                <w:rFonts w:eastAsia="Calibri" w:cstheme="minorHAnsi"/>
                <w:lang w:val="en-GB"/>
              </w:rPr>
            </w:pPr>
            <w:r w:rsidRPr="002E0B36">
              <w:rPr>
                <w:sz w:val="23"/>
                <w:szCs w:val="23"/>
              </w:rPr>
              <w:t>Unit title property ownership</w:t>
            </w:r>
            <w:r w:rsidRPr="002E0B36">
              <w:rPr>
                <w:sz w:val="23"/>
                <w:szCs w:val="23"/>
              </w:rPr>
              <w:tab/>
            </w:r>
          </w:p>
        </w:tc>
        <w:tc>
          <w:tcPr>
            <w:tcW w:w="4454" w:type="dxa"/>
          </w:tcPr>
          <w:p w14:paraId="392F40F3" w14:textId="77777777" w:rsidR="00805F03" w:rsidRDefault="00805F03" w:rsidP="00E93E9F">
            <w:pPr>
              <w:spacing w:before="240" w:after="240"/>
              <w:rPr>
                <w:sz w:val="23"/>
                <w:szCs w:val="23"/>
              </w:rPr>
            </w:pPr>
            <w:r>
              <w:rPr>
                <w:sz w:val="23"/>
                <w:szCs w:val="23"/>
              </w:rPr>
              <w:t>Ministry of Business, Innovation and Employment</w:t>
            </w:r>
          </w:p>
          <w:p w14:paraId="64DB8DEE" w14:textId="77777777" w:rsidR="00805F03" w:rsidRPr="002E0B36" w:rsidRDefault="00000000" w:rsidP="00E93E9F">
            <w:pPr>
              <w:spacing w:before="240" w:after="240"/>
              <w:rPr>
                <w:sz w:val="23"/>
                <w:szCs w:val="23"/>
              </w:rPr>
            </w:pPr>
            <w:hyperlink r:id="rId14" w:history="1">
              <w:r w:rsidR="00805F03" w:rsidRPr="009C69D8">
                <w:rPr>
                  <w:rStyle w:val="Hyperlink"/>
                  <w:sz w:val="23"/>
                  <w:szCs w:val="23"/>
                </w:rPr>
                <w:t>www.unittitles.govt.nz</w:t>
              </w:r>
            </w:hyperlink>
          </w:p>
          <w:p w14:paraId="55E0D3A1" w14:textId="77777777" w:rsidR="00805F03" w:rsidRDefault="00805F03" w:rsidP="00E93E9F">
            <w:pPr>
              <w:spacing w:before="240" w:after="240"/>
              <w:rPr>
                <w:rFonts w:eastAsia="Calibri" w:cstheme="minorHAnsi"/>
                <w:lang w:val="en-GB"/>
              </w:rPr>
            </w:pPr>
            <w:r w:rsidRPr="002E0B36">
              <w:rPr>
                <w:sz w:val="23"/>
                <w:szCs w:val="23"/>
              </w:rPr>
              <w:t>0800 UNIT TITLES (0800 864 884)</w:t>
            </w:r>
          </w:p>
        </w:tc>
      </w:tr>
      <w:tr w:rsidR="00805F03" w14:paraId="0C2B80F3" w14:textId="77777777" w:rsidTr="00E93E9F">
        <w:tc>
          <w:tcPr>
            <w:tcW w:w="4454" w:type="dxa"/>
          </w:tcPr>
          <w:p w14:paraId="4A754AC0" w14:textId="77777777" w:rsidR="00805F03" w:rsidRPr="002E0B36" w:rsidRDefault="00805F03" w:rsidP="00E93E9F">
            <w:pPr>
              <w:spacing w:before="240" w:after="240"/>
              <w:rPr>
                <w:sz w:val="23"/>
                <w:szCs w:val="23"/>
              </w:rPr>
            </w:pPr>
            <w:r w:rsidRPr="002E0B36">
              <w:rPr>
                <w:sz w:val="23"/>
                <w:szCs w:val="23"/>
              </w:rPr>
              <w:lastRenderedPageBreak/>
              <w:t>Unit plan</w:t>
            </w:r>
          </w:p>
          <w:p w14:paraId="10C17288" w14:textId="77777777" w:rsidR="00805F03" w:rsidRPr="002E0B36" w:rsidRDefault="00805F03" w:rsidP="00E93E9F">
            <w:pPr>
              <w:spacing w:before="240" w:after="240"/>
              <w:rPr>
                <w:sz w:val="23"/>
                <w:szCs w:val="23"/>
              </w:rPr>
            </w:pPr>
            <w:r w:rsidRPr="002E0B36">
              <w:rPr>
                <w:sz w:val="23"/>
                <w:szCs w:val="23"/>
              </w:rPr>
              <w:t>Ownership and utility interests</w:t>
            </w:r>
          </w:p>
          <w:p w14:paraId="68538985" w14:textId="77777777" w:rsidR="00805F03" w:rsidRPr="002E0B36" w:rsidRDefault="00805F03" w:rsidP="00E93E9F">
            <w:pPr>
              <w:spacing w:before="240" w:after="240"/>
              <w:rPr>
                <w:sz w:val="23"/>
                <w:szCs w:val="23"/>
              </w:rPr>
            </w:pPr>
            <w:r>
              <w:rPr>
                <w:sz w:val="23"/>
                <w:szCs w:val="23"/>
              </w:rPr>
              <w:t>Record of title</w:t>
            </w:r>
          </w:p>
          <w:p w14:paraId="67CFA368" w14:textId="77777777" w:rsidR="00805F03" w:rsidRPr="002E0B36" w:rsidRDefault="00805F03" w:rsidP="00E93E9F">
            <w:pPr>
              <w:spacing w:before="240" w:after="240"/>
              <w:rPr>
                <w:sz w:val="23"/>
                <w:szCs w:val="23"/>
              </w:rPr>
            </w:pPr>
            <w:r w:rsidRPr="002E0B36">
              <w:rPr>
                <w:sz w:val="23"/>
                <w:szCs w:val="23"/>
              </w:rPr>
              <w:t>Easements and covenants</w:t>
            </w:r>
          </w:p>
        </w:tc>
        <w:tc>
          <w:tcPr>
            <w:tcW w:w="4454" w:type="dxa"/>
          </w:tcPr>
          <w:p w14:paraId="23BCC2CC" w14:textId="77777777" w:rsidR="00805F03" w:rsidRPr="002E0B36" w:rsidRDefault="00805F03" w:rsidP="00E93E9F">
            <w:pPr>
              <w:spacing w:before="240" w:after="240"/>
              <w:ind w:left="513" w:hanging="513"/>
              <w:rPr>
                <w:sz w:val="23"/>
                <w:szCs w:val="23"/>
              </w:rPr>
            </w:pPr>
            <w:r w:rsidRPr="002E0B36">
              <w:rPr>
                <w:sz w:val="23"/>
                <w:szCs w:val="23"/>
              </w:rPr>
              <w:t>Land Information New Zealand</w:t>
            </w:r>
          </w:p>
          <w:p w14:paraId="1B89C2CF" w14:textId="77777777" w:rsidR="00805F03" w:rsidRPr="002E0B36" w:rsidRDefault="00000000" w:rsidP="00E93E9F">
            <w:pPr>
              <w:spacing w:before="240" w:after="240"/>
              <w:ind w:left="513" w:hanging="513"/>
              <w:rPr>
                <w:sz w:val="23"/>
                <w:szCs w:val="23"/>
              </w:rPr>
            </w:pPr>
            <w:hyperlink r:id="rId15" w:history="1">
              <w:r w:rsidR="00805F03" w:rsidRPr="009C69D8">
                <w:rPr>
                  <w:rStyle w:val="Hyperlink"/>
                  <w:sz w:val="23"/>
                  <w:szCs w:val="23"/>
                </w:rPr>
                <w:t>www.linz.govt.nz</w:t>
              </w:r>
            </w:hyperlink>
          </w:p>
          <w:p w14:paraId="0F03499B" w14:textId="77777777" w:rsidR="00805F03" w:rsidRDefault="00805F03" w:rsidP="00E93E9F">
            <w:pPr>
              <w:spacing w:before="240" w:after="240"/>
              <w:rPr>
                <w:sz w:val="23"/>
                <w:szCs w:val="23"/>
              </w:rPr>
            </w:pPr>
            <w:r w:rsidRPr="002E0B36">
              <w:rPr>
                <w:sz w:val="23"/>
                <w:szCs w:val="23"/>
              </w:rPr>
              <w:t>0800 ONLINE (0800 665 463)</w:t>
            </w:r>
          </w:p>
        </w:tc>
      </w:tr>
      <w:tr w:rsidR="00805F03" w14:paraId="0560A45B" w14:textId="77777777" w:rsidTr="00E93E9F">
        <w:tc>
          <w:tcPr>
            <w:tcW w:w="4454" w:type="dxa"/>
          </w:tcPr>
          <w:p w14:paraId="7BFEA23F" w14:textId="77777777" w:rsidR="00805F03" w:rsidRPr="002E0B36" w:rsidRDefault="00805F03" w:rsidP="00E93E9F">
            <w:pPr>
              <w:spacing w:before="240" w:after="240"/>
              <w:rPr>
                <w:sz w:val="23"/>
                <w:szCs w:val="23"/>
              </w:rPr>
            </w:pPr>
            <w:r w:rsidRPr="002E0B36">
              <w:rPr>
                <w:sz w:val="23"/>
                <w:szCs w:val="23"/>
              </w:rPr>
              <w:t>Body corporate operational rules</w:t>
            </w:r>
          </w:p>
          <w:p w14:paraId="72A33F06" w14:textId="77777777" w:rsidR="00805F03" w:rsidRPr="002E0B36" w:rsidRDefault="00805F03" w:rsidP="00E93E9F">
            <w:pPr>
              <w:spacing w:before="240" w:after="240"/>
              <w:rPr>
                <w:sz w:val="23"/>
                <w:szCs w:val="23"/>
              </w:rPr>
            </w:pPr>
            <w:r w:rsidRPr="002E0B36">
              <w:rPr>
                <w:sz w:val="23"/>
                <w:szCs w:val="23"/>
              </w:rPr>
              <w:t>Pre-settlement disclosure statement</w:t>
            </w:r>
          </w:p>
        </w:tc>
        <w:tc>
          <w:tcPr>
            <w:tcW w:w="4454" w:type="dxa"/>
          </w:tcPr>
          <w:p w14:paraId="7BB5B7FF" w14:textId="77777777" w:rsidR="00805F03" w:rsidRPr="002E0B36" w:rsidRDefault="00805F03" w:rsidP="00E93E9F">
            <w:pPr>
              <w:spacing w:before="240" w:after="240"/>
              <w:rPr>
                <w:sz w:val="23"/>
                <w:szCs w:val="23"/>
              </w:rPr>
            </w:pPr>
            <w:r w:rsidRPr="002E0B36">
              <w:rPr>
                <w:sz w:val="23"/>
                <w:szCs w:val="23"/>
              </w:rPr>
              <w:t>The body corporate</w:t>
            </w:r>
            <w:r>
              <w:rPr>
                <w:sz w:val="23"/>
                <w:szCs w:val="23"/>
              </w:rPr>
              <w:t xml:space="preserve"> of the unit title development</w:t>
            </w:r>
          </w:p>
        </w:tc>
      </w:tr>
      <w:tr w:rsidR="00805F03" w14:paraId="40D3B231" w14:textId="77777777" w:rsidTr="00E93E9F">
        <w:tc>
          <w:tcPr>
            <w:tcW w:w="4454" w:type="dxa"/>
          </w:tcPr>
          <w:p w14:paraId="678DEE21" w14:textId="77777777" w:rsidR="00805F03" w:rsidRPr="002E0B36" w:rsidRDefault="00805F03" w:rsidP="00E93E9F">
            <w:pPr>
              <w:spacing w:before="240" w:after="240"/>
              <w:rPr>
                <w:sz w:val="23"/>
                <w:szCs w:val="23"/>
              </w:rPr>
            </w:pPr>
            <w:r>
              <w:rPr>
                <w:sz w:val="23"/>
                <w:szCs w:val="23"/>
              </w:rPr>
              <w:t>Land Information Memorandum</w:t>
            </w:r>
          </w:p>
        </w:tc>
        <w:tc>
          <w:tcPr>
            <w:tcW w:w="4454" w:type="dxa"/>
          </w:tcPr>
          <w:p w14:paraId="4AF5553C" w14:textId="77777777" w:rsidR="00805F03" w:rsidRPr="002E0B36" w:rsidRDefault="00805F03" w:rsidP="00E93E9F">
            <w:pPr>
              <w:spacing w:before="240" w:after="240"/>
              <w:rPr>
                <w:sz w:val="23"/>
                <w:szCs w:val="23"/>
              </w:rPr>
            </w:pPr>
            <w:r w:rsidRPr="002E0B36">
              <w:rPr>
                <w:sz w:val="23"/>
                <w:szCs w:val="23"/>
              </w:rPr>
              <w:t>Your local council</w:t>
            </w:r>
          </w:p>
        </w:tc>
      </w:tr>
    </w:tbl>
    <w:p w14:paraId="1467E203" w14:textId="77777777" w:rsidR="00805F03" w:rsidRPr="00B25C1E" w:rsidRDefault="00805F03" w:rsidP="00805F03">
      <w:pPr>
        <w:spacing w:before="240"/>
        <w:ind w:left="720"/>
        <w:rPr>
          <w:rFonts w:eastAsia="Calibri" w:cstheme="minorHAnsi"/>
          <w:lang w:val="en-GB"/>
        </w:rPr>
      </w:pPr>
      <w:r w:rsidRPr="00B25C1E">
        <w:rPr>
          <w:rFonts w:eastAsia="Calibri" w:cstheme="minorHAnsi"/>
          <w:lang w:val="en-GB"/>
        </w:rPr>
        <w:t>For detailed information on any of the above matters relating to your specific circumstances, the Ministry of Business, Innovation and Employment recommends you obtain independent legal advice from your lawyer.</w:t>
      </w:r>
    </w:p>
    <w:p w14:paraId="70564941" w14:textId="77777777" w:rsidR="00805F03" w:rsidRPr="00B25C1E" w:rsidRDefault="00805F03" w:rsidP="00805F03">
      <w:pPr>
        <w:spacing w:before="240" w:after="0"/>
        <w:rPr>
          <w:rFonts w:eastAsia="Calibri" w:cstheme="minorHAnsi"/>
          <w:sz w:val="28"/>
          <w:szCs w:val="28"/>
        </w:rPr>
      </w:pPr>
      <w:r w:rsidRPr="00B25C1E">
        <w:rPr>
          <w:rFonts w:eastAsia="Calibri" w:cstheme="minorHAnsi"/>
          <w:sz w:val="28"/>
          <w:szCs w:val="28"/>
        </w:rPr>
        <w:t>Corrections</w:t>
      </w:r>
    </w:p>
    <w:p w14:paraId="39453D59" w14:textId="407BFCA4" w:rsidR="00805F03" w:rsidRPr="00026C1F" w:rsidRDefault="009C5C9A" w:rsidP="00805F03">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9</w:t>
      </w:r>
      <w:r w:rsidR="00805F03" w:rsidRPr="00026C1F">
        <w:rPr>
          <w:rFonts w:asciiTheme="minorHAnsi" w:hAnsiTheme="minorHAnsi" w:cstheme="minorHAnsi"/>
          <w:lang w:val="en-NZ"/>
        </w:rPr>
        <w:tab/>
      </w:r>
      <w:r w:rsidR="00805F03"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805F03" w:rsidRPr="00026C1F" w14:paraId="5AC7C6A9" w14:textId="77777777" w:rsidTr="00E93E9F">
        <w:tc>
          <w:tcPr>
            <w:tcW w:w="8918" w:type="dxa"/>
            <w:tcBorders>
              <w:top w:val="nil"/>
              <w:left w:val="nil"/>
              <w:bottom w:val="nil"/>
              <w:right w:val="nil"/>
            </w:tcBorders>
          </w:tcPr>
          <w:p w14:paraId="304F4731" w14:textId="77777777" w:rsidR="00805F03" w:rsidRPr="00026C1F" w:rsidRDefault="00805F03" w:rsidP="00E93E9F">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B25C1E">
              <w:rPr>
                <w:rFonts w:asciiTheme="minorHAnsi" w:hAnsiTheme="minorHAnsi" w:cstheme="minorHAnsi"/>
                <w:lang w:val="en-NZ"/>
              </w:rPr>
              <w:t>This disclosure statement, including any additional information that forms part of this disclosure, does not have any known inaccuracies.</w:t>
            </w:r>
          </w:p>
          <w:p w14:paraId="6C6ADDB1" w14:textId="77777777" w:rsidR="00805F03" w:rsidRPr="00026C1F" w:rsidRDefault="00805F03" w:rsidP="00E93E9F">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B25C1E">
              <w:rPr>
                <w:rFonts w:asciiTheme="minorHAnsi" w:hAnsiTheme="minorHAnsi" w:cstheme="minorHAnsi"/>
                <w:lang w:val="en-NZ"/>
              </w:rPr>
              <w:t>This disclosure statement, including any additional information that forms part of the disclosure, does have any known inaccuracies. Details of the known inaccuracies are:</w:t>
            </w:r>
          </w:p>
        </w:tc>
      </w:tr>
    </w:tbl>
    <w:p w14:paraId="3D1D28DF" w14:textId="24EAF47C" w:rsidR="00805F03" w:rsidRPr="00026C1F" w:rsidRDefault="00805F03" w:rsidP="00805F03">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B25C1E">
        <w:rPr>
          <w:rFonts w:asciiTheme="minorHAnsi" w:hAnsiTheme="minorHAnsi" w:cstheme="minorHAnsi"/>
          <w:i/>
          <w:iCs/>
          <w:sz w:val="18"/>
          <w:szCs w:val="18"/>
          <w:lang w:val="en-NZ"/>
        </w:rPr>
        <w:t>If you have included any information in this disclosure statement that is inaccurate, you must explain where and what the known inaccuracies are below and add a correction here or explain what information cannot be corrected because either it does not exist, or despite reasonable efforts, cannot be found – attach extra sheets if required</w:t>
      </w:r>
      <w:r w:rsidR="001D68F1">
        <w:rPr>
          <w:rFonts w:asciiTheme="minorHAnsi" w:hAnsiTheme="minorHAnsi" w:cstheme="minorHAnsi"/>
          <w:i/>
          <w:iCs/>
          <w:sz w:val="18"/>
          <w:szCs w:val="18"/>
          <w:lang w:val="en-NZ"/>
        </w:rPr>
        <w:t>.</w:t>
      </w:r>
      <w:r w:rsidRPr="00B25C1E">
        <w:rPr>
          <w:rFonts w:asciiTheme="minorHAnsi" w:hAnsiTheme="minorHAnsi" w:cstheme="minorHAnsi"/>
          <w:sz w:val="18"/>
          <w:szCs w:val="18"/>
          <w:lang w:val="en-NZ"/>
        </w:rPr>
        <w:t>]</w:t>
      </w:r>
    </w:p>
    <w:p w14:paraId="22B5C6EF" w14:textId="77777777" w:rsidR="00805F03" w:rsidRDefault="00805F03" w:rsidP="00805F03">
      <w:pPr>
        <w:spacing w:before="240" w:after="0"/>
        <w:rPr>
          <w:rFonts w:eastAsia="Calibri" w:cstheme="minorHAn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805F03" w:rsidRPr="00026C1F" w14:paraId="16E5CBD8" w14:textId="77777777" w:rsidTr="00E93E9F">
        <w:tc>
          <w:tcPr>
            <w:tcW w:w="3544" w:type="dxa"/>
            <w:tcBorders>
              <w:bottom w:val="nil"/>
              <w:right w:val="single" w:sz="4" w:space="0" w:color="auto"/>
            </w:tcBorders>
          </w:tcPr>
          <w:p w14:paraId="329D8316" w14:textId="388E8880" w:rsidR="00805F03" w:rsidRPr="00026C1F" w:rsidRDefault="00805F03" w:rsidP="00E93E9F">
            <w:pPr>
              <w:pStyle w:val="BodyText"/>
              <w:spacing w:before="240" w:after="240"/>
              <w:ind w:right="17"/>
              <w:rPr>
                <w:rFonts w:cs="Calibri"/>
                <w:lang w:val="en-NZ"/>
              </w:rPr>
            </w:pPr>
            <w:r>
              <w:rPr>
                <w:rFonts w:cs="Calibri"/>
                <w:lang w:val="en-NZ"/>
              </w:rPr>
              <w:t xml:space="preserve">Signed by </w:t>
            </w:r>
            <w:r w:rsidR="001D68F1">
              <w:rPr>
                <w:rFonts w:cs="Calibri"/>
                <w:lang w:val="en-NZ"/>
              </w:rPr>
              <w:t xml:space="preserve">the </w:t>
            </w:r>
            <w:r>
              <w:rPr>
                <w:rFonts w:cs="Calibri"/>
                <w:lang w:val="en-NZ"/>
              </w:rPr>
              <w:t xml:space="preserve">seller or </w:t>
            </w:r>
            <w:r w:rsidR="001D68F1">
              <w:rPr>
                <w:rFonts w:cs="Calibri"/>
                <w:lang w:val="en-NZ"/>
              </w:rPr>
              <w:t xml:space="preserve">a </w:t>
            </w:r>
            <w:r>
              <w:rPr>
                <w:rFonts w:cs="Calibri"/>
                <w:lang w:val="en-NZ"/>
              </w:rPr>
              <w:t xml:space="preserve">person authorised by </w:t>
            </w:r>
            <w:r w:rsidR="00990607">
              <w:rPr>
                <w:rFonts w:cs="Calibri"/>
                <w:lang w:val="en-NZ"/>
              </w:rPr>
              <w:t xml:space="preserve">the </w:t>
            </w:r>
            <w:r>
              <w:rPr>
                <w:rFonts w:cs="Calibri"/>
                <w:lang w:val="en-NZ"/>
              </w:rPr>
              <w:t>seller:</w:t>
            </w:r>
          </w:p>
        </w:tc>
        <w:tc>
          <w:tcPr>
            <w:tcW w:w="6084" w:type="dxa"/>
            <w:tcBorders>
              <w:left w:val="single" w:sz="4" w:space="0" w:color="auto"/>
            </w:tcBorders>
          </w:tcPr>
          <w:p w14:paraId="5FBAA8AD" w14:textId="77777777" w:rsidR="00805F03" w:rsidRPr="00EF1E8B" w:rsidRDefault="00805F03" w:rsidP="00E93E9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sidRPr="00EF1E8B">
              <w:rPr>
                <w:rFonts w:asciiTheme="minorHAnsi" w:hAnsiTheme="minorHAnsi" w:cstheme="minorHAnsi"/>
                <w:b/>
                <w:bCs/>
                <w:i/>
                <w:iCs/>
                <w:lang w:val="en-NZ"/>
              </w:rPr>
              <w:t>s</w:t>
            </w:r>
            <w:r>
              <w:rPr>
                <w:rFonts w:asciiTheme="minorHAnsi" w:hAnsiTheme="minorHAnsi" w:cstheme="minorHAnsi"/>
                <w:b/>
                <w:bCs/>
                <w:i/>
                <w:iCs/>
                <w:lang w:val="en-NZ"/>
              </w:rPr>
              <w:t>ignature</w:t>
            </w:r>
            <w:r w:rsidRPr="00026C1F">
              <w:rPr>
                <w:rFonts w:asciiTheme="minorHAnsi" w:hAnsiTheme="minorHAnsi" w:cstheme="minorHAnsi"/>
                <w:lang w:val="en-NZ"/>
              </w:rPr>
              <w:t>]</w:t>
            </w:r>
          </w:p>
        </w:tc>
      </w:tr>
      <w:tr w:rsidR="00805F03" w:rsidRPr="00026C1F" w14:paraId="6FDFDD54" w14:textId="77777777" w:rsidTr="00E93E9F">
        <w:tc>
          <w:tcPr>
            <w:tcW w:w="3544" w:type="dxa"/>
            <w:tcBorders>
              <w:top w:val="nil"/>
              <w:bottom w:val="nil"/>
              <w:right w:val="single" w:sz="4" w:space="0" w:color="auto"/>
            </w:tcBorders>
          </w:tcPr>
          <w:p w14:paraId="08C9CC87" w14:textId="77777777" w:rsidR="00805F03" w:rsidRPr="00026C1F" w:rsidRDefault="00805F03" w:rsidP="00E93E9F">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left w:val="single" w:sz="4" w:space="0" w:color="auto"/>
            </w:tcBorders>
          </w:tcPr>
          <w:p w14:paraId="40B80D37" w14:textId="77777777" w:rsidR="00805F03" w:rsidRPr="00026C1F" w:rsidRDefault="00805F03" w:rsidP="00E93E9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Pr>
                <w:rFonts w:asciiTheme="minorHAnsi" w:hAnsiTheme="minorHAnsi" w:cstheme="minorHAnsi"/>
                <w:b/>
                <w:bCs/>
                <w:i/>
                <w:iCs/>
                <w:lang w:val="en-NZ"/>
              </w:rPr>
              <w:t>name</w:t>
            </w:r>
            <w:r w:rsidRPr="00026C1F">
              <w:rPr>
                <w:rFonts w:asciiTheme="minorHAnsi" w:hAnsiTheme="minorHAnsi" w:cstheme="minorHAnsi"/>
                <w:lang w:val="en-NZ"/>
              </w:rPr>
              <w:t>]</w:t>
            </w:r>
          </w:p>
        </w:tc>
      </w:tr>
      <w:tr w:rsidR="00805F03" w:rsidRPr="00026C1F" w14:paraId="7C919182" w14:textId="77777777" w:rsidTr="00E93E9F">
        <w:tc>
          <w:tcPr>
            <w:tcW w:w="3544" w:type="dxa"/>
            <w:tcBorders>
              <w:top w:val="nil"/>
              <w:right w:val="single" w:sz="4" w:space="0" w:color="auto"/>
            </w:tcBorders>
          </w:tcPr>
          <w:p w14:paraId="7A3AE45C" w14:textId="77777777" w:rsidR="00805F03" w:rsidRPr="00026C1F" w:rsidRDefault="00805F03" w:rsidP="00E93E9F">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40579F93" w14:textId="77777777" w:rsidR="00805F03" w:rsidRPr="00026C1F" w:rsidRDefault="00805F03" w:rsidP="00E93E9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Pr>
                <w:rFonts w:asciiTheme="minorHAnsi" w:hAnsiTheme="minorHAnsi" w:cstheme="minorHAnsi"/>
                <w:b/>
                <w:bCs/>
                <w:i/>
                <w:iCs/>
                <w:lang w:val="en-NZ"/>
              </w:rPr>
              <w:t>day, month, year</w:t>
            </w:r>
            <w:r w:rsidRPr="00EF1E8B">
              <w:rPr>
                <w:rFonts w:asciiTheme="minorHAnsi" w:hAnsiTheme="minorHAnsi" w:cstheme="minorHAnsi"/>
                <w:lang w:val="en-NZ"/>
              </w:rPr>
              <w:t>]</w:t>
            </w:r>
          </w:p>
        </w:tc>
      </w:tr>
    </w:tbl>
    <w:p w14:paraId="75B9F4DE" w14:textId="77777777" w:rsidR="00121498" w:rsidRDefault="00121498" w:rsidP="00805F03">
      <w:pPr>
        <w:spacing w:before="240" w:after="0"/>
        <w:rPr>
          <w:i/>
          <w:sz w:val="18"/>
          <w:szCs w:val="18"/>
        </w:rPr>
      </w:pPr>
    </w:p>
    <w:p w14:paraId="1EDE2CC1" w14:textId="1931D794" w:rsidR="00DB4DA8" w:rsidRDefault="00056E93" w:rsidP="00E259B7">
      <w:pPr>
        <w:spacing w:before="240" w:after="0"/>
      </w:pPr>
      <w:r>
        <w:rPr>
          <w:i/>
          <w:sz w:val="18"/>
          <w:szCs w:val="18"/>
        </w:rPr>
        <w:t xml:space="preserve">Disclaimer: </w:t>
      </w:r>
      <w:r w:rsidR="00121498">
        <w:rPr>
          <w:i/>
          <w:sz w:val="18"/>
          <w:szCs w:val="18"/>
        </w:rPr>
        <w:t>T</w:t>
      </w:r>
      <w:r w:rsidR="00805F03" w:rsidRPr="007C5DB4">
        <w:rPr>
          <w:i/>
          <w:sz w:val="18"/>
          <w:szCs w:val="18"/>
        </w:rPr>
        <w:t xml:space="preserve">his </w:t>
      </w:r>
      <w:r w:rsidR="005E6152">
        <w:rPr>
          <w:i/>
          <w:sz w:val="18"/>
          <w:szCs w:val="18"/>
        </w:rPr>
        <w:t xml:space="preserve">template </w:t>
      </w:r>
      <w:r w:rsidR="00805F03" w:rsidRPr="007C5DB4">
        <w:rPr>
          <w:i/>
          <w:sz w:val="18"/>
          <w:szCs w:val="18"/>
        </w:rPr>
        <w:t>has been created by the Ministry of Business, Innovation and Employment as an example of a pre-contract disclosure statement that complies with the requirements of regulation 33(</w:t>
      </w:r>
      <w:r w:rsidR="00EB5597">
        <w:rPr>
          <w:i/>
          <w:sz w:val="18"/>
          <w:szCs w:val="18"/>
        </w:rPr>
        <w:t>2</w:t>
      </w:r>
      <w:r w:rsidR="00805F03" w:rsidRPr="007C5DB4">
        <w:rPr>
          <w:i/>
          <w:sz w:val="18"/>
          <w:szCs w:val="18"/>
        </w:rPr>
        <w:t>) The information contained in the form is intended as an example of how these sections may be completed, and the specific wording used is not a requirement of the Unit Titles Regulations 2011.</w:t>
      </w:r>
      <w:r w:rsidR="00FC7587" w:rsidRPr="00FC7587">
        <w:t xml:space="preserve"> </w:t>
      </w:r>
      <w:r w:rsidR="00FC7587" w:rsidRPr="00FC7587">
        <w:rPr>
          <w:i/>
          <w:sz w:val="18"/>
          <w:szCs w:val="18"/>
        </w:rPr>
        <w:t xml:space="preserve">This document is a guide only. It should not be used as a substitute for legislation or legal advice. The Ministry of Business, Innovation and Employment is not responsible for the results of any actions taken </w:t>
      </w:r>
      <w:proofErr w:type="gramStart"/>
      <w:r w:rsidR="00FC7587" w:rsidRPr="00FC7587">
        <w:rPr>
          <w:i/>
          <w:sz w:val="18"/>
          <w:szCs w:val="18"/>
        </w:rPr>
        <w:t>on the basis of</w:t>
      </w:r>
      <w:proofErr w:type="gramEnd"/>
      <w:r w:rsidR="00FC7587" w:rsidRPr="00FC7587">
        <w:rPr>
          <w:i/>
          <w:sz w:val="18"/>
          <w:szCs w:val="18"/>
        </w:rPr>
        <w:t xml:space="preserve"> information in this document, or for any errors or omissions.</w:t>
      </w:r>
    </w:p>
    <w:sectPr w:rsidR="00DB4DA8" w:rsidSect="00793349">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F36E" w14:textId="77777777" w:rsidR="006606BD" w:rsidRDefault="006606BD" w:rsidP="00BA0D07">
      <w:pPr>
        <w:spacing w:before="0" w:after="0" w:line="240" w:lineRule="auto"/>
      </w:pPr>
      <w:r>
        <w:separator/>
      </w:r>
    </w:p>
  </w:endnote>
  <w:endnote w:type="continuationSeparator" w:id="0">
    <w:p w14:paraId="62DFEEA4" w14:textId="77777777" w:rsidR="006606BD" w:rsidRDefault="006606BD" w:rsidP="00BA0D07">
      <w:pPr>
        <w:spacing w:before="0" w:after="0" w:line="240" w:lineRule="auto"/>
      </w:pPr>
      <w:r>
        <w:continuationSeparator/>
      </w:r>
    </w:p>
  </w:endnote>
  <w:endnote w:type="continuationNotice" w:id="1">
    <w:p w14:paraId="10C69F5E" w14:textId="77777777" w:rsidR="006606BD" w:rsidRDefault="006606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C116" w14:textId="123C4B6F" w:rsidR="00F600F2" w:rsidRDefault="005B4CD6" w:rsidP="007F1FDF">
    <w:pPr>
      <w:pStyle w:val="Footer"/>
      <w:framePr w:wrap="none"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2E26A6B6" wp14:editId="675D0262">
              <wp:simplePos x="635" y="635"/>
              <wp:positionH relativeFrom="page">
                <wp:align>center</wp:align>
              </wp:positionH>
              <wp:positionV relativeFrom="page">
                <wp:align>bottom</wp:align>
              </wp:positionV>
              <wp:extent cx="443865" cy="443865"/>
              <wp:effectExtent l="0" t="0" r="3810" b="0"/>
              <wp:wrapNone/>
              <wp:docPr id="1081242605"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42C11" w14:textId="3BFB5640" w:rsidR="005B4CD6" w:rsidRPr="005B4CD6" w:rsidRDefault="005B4CD6" w:rsidP="005B4CD6">
                          <w:pPr>
                            <w:spacing w:after="0"/>
                            <w:rPr>
                              <w:rFonts w:ascii="Calibri" w:eastAsia="Calibri" w:hAnsi="Calibri" w:cs="Calibri"/>
                              <w:noProof/>
                              <w:color w:val="000000"/>
                              <w:sz w:val="20"/>
                              <w:szCs w:val="20"/>
                            </w:rPr>
                          </w:pPr>
                          <w:r w:rsidRPr="005B4C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6A6B6"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6642C11" w14:textId="3BFB5640" w:rsidR="005B4CD6" w:rsidRPr="005B4CD6" w:rsidRDefault="005B4CD6" w:rsidP="005B4CD6">
                    <w:pPr>
                      <w:spacing w:after="0"/>
                      <w:rPr>
                        <w:rFonts w:ascii="Calibri" w:eastAsia="Calibri" w:hAnsi="Calibri" w:cs="Calibri"/>
                        <w:noProof/>
                        <w:color w:val="000000"/>
                        <w:sz w:val="20"/>
                        <w:szCs w:val="20"/>
                      </w:rPr>
                    </w:pPr>
                    <w:r w:rsidRPr="005B4CD6">
                      <w:rPr>
                        <w:rFonts w:ascii="Calibri" w:eastAsia="Calibri" w:hAnsi="Calibri" w:cs="Calibri"/>
                        <w:noProof/>
                        <w:color w:val="000000"/>
                        <w:sz w:val="20"/>
                        <w:szCs w:val="20"/>
                      </w:rPr>
                      <w:t>[UNCLASSIFIED]</w:t>
                    </w:r>
                  </w:p>
                </w:txbxContent>
              </v:textbox>
              <w10:wrap anchorx="page" anchory="page"/>
            </v:shape>
          </w:pict>
        </mc:Fallback>
      </mc:AlternateContent>
    </w:r>
  </w:p>
  <w:sdt>
    <w:sdtPr>
      <w:rPr>
        <w:rStyle w:val="PageNumber"/>
      </w:rPr>
      <w:id w:val="-2020071722"/>
      <w:docPartObj>
        <w:docPartGallery w:val="Page Numbers (Bottom of Page)"/>
        <w:docPartUnique/>
      </w:docPartObj>
    </w:sdtPr>
    <w:sdtContent>
      <w:p w14:paraId="7C21C3E5" w14:textId="10B29E23" w:rsidR="00F600F2" w:rsidRDefault="009C5C9A"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1498">
          <w:rPr>
            <w:rStyle w:val="PageNumber"/>
            <w:noProof/>
          </w:rPr>
          <w:t>5</w:t>
        </w:r>
        <w:r>
          <w:rPr>
            <w:rStyle w:val="PageNumber"/>
          </w:rPr>
          <w:fldChar w:fldCharType="end"/>
        </w:r>
      </w:p>
    </w:sdtContent>
  </w:sdt>
  <w:p w14:paraId="417338DE" w14:textId="77777777" w:rsidR="00F600F2" w:rsidRDefault="00F600F2" w:rsidP="00CE47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43A8" w14:textId="6041DAAE" w:rsidR="00F600F2" w:rsidRDefault="005B4CD6" w:rsidP="007F1FDF">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96F2A23" wp14:editId="60388A88">
              <wp:simplePos x="6769100" y="10013950"/>
              <wp:positionH relativeFrom="page">
                <wp:align>center</wp:align>
              </wp:positionH>
              <wp:positionV relativeFrom="page">
                <wp:align>bottom</wp:align>
              </wp:positionV>
              <wp:extent cx="443865" cy="443865"/>
              <wp:effectExtent l="0" t="0" r="3810" b="0"/>
              <wp:wrapNone/>
              <wp:docPr id="1758553274"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05CDE" w14:textId="4EA765EC" w:rsidR="005B4CD6" w:rsidRPr="005B4CD6" w:rsidRDefault="005B4CD6" w:rsidP="005B4CD6">
                          <w:pPr>
                            <w:spacing w:after="0"/>
                            <w:rPr>
                              <w:rFonts w:ascii="Calibri" w:eastAsia="Calibri" w:hAnsi="Calibri" w:cs="Calibri"/>
                              <w:noProof/>
                              <w:color w:val="000000"/>
                              <w:sz w:val="20"/>
                              <w:szCs w:val="20"/>
                            </w:rPr>
                          </w:pPr>
                          <w:r w:rsidRPr="005B4C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6F2A23"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705CDE" w14:textId="4EA765EC" w:rsidR="005B4CD6" w:rsidRPr="005B4CD6" w:rsidRDefault="005B4CD6" w:rsidP="005B4CD6">
                    <w:pPr>
                      <w:spacing w:after="0"/>
                      <w:rPr>
                        <w:rFonts w:ascii="Calibri" w:eastAsia="Calibri" w:hAnsi="Calibri" w:cs="Calibri"/>
                        <w:noProof/>
                        <w:color w:val="000000"/>
                        <w:sz w:val="20"/>
                        <w:szCs w:val="20"/>
                      </w:rPr>
                    </w:pPr>
                    <w:r w:rsidRPr="005B4CD6">
                      <w:rPr>
                        <w:rFonts w:ascii="Calibri" w:eastAsia="Calibri" w:hAnsi="Calibri" w:cs="Calibri"/>
                        <w:noProof/>
                        <w:color w:val="000000"/>
                        <w:sz w:val="20"/>
                        <w:szCs w:val="20"/>
                      </w:rPr>
                      <w:t>[UNCLASSIFIED]</w:t>
                    </w:r>
                  </w:p>
                </w:txbxContent>
              </v:textbox>
              <w10:wrap anchorx="page" anchory="page"/>
            </v:shape>
          </w:pict>
        </mc:Fallback>
      </mc:AlternateContent>
    </w:r>
    <w:sdt>
      <w:sdtPr>
        <w:rPr>
          <w:rStyle w:val="PageNumber"/>
        </w:rPr>
        <w:id w:val="-135178647"/>
        <w:docPartObj>
          <w:docPartGallery w:val="Page Numbers (Bottom of Page)"/>
          <w:docPartUnique/>
        </w:docPartObj>
      </w:sdtPr>
      <w:sdtContent>
        <w:r w:rsidR="009C5C9A">
          <w:rPr>
            <w:rStyle w:val="PageNumber"/>
          </w:rPr>
          <w:fldChar w:fldCharType="begin"/>
        </w:r>
        <w:r w:rsidR="009C5C9A">
          <w:rPr>
            <w:rStyle w:val="PageNumber"/>
          </w:rPr>
          <w:instrText xml:space="preserve"> PAGE </w:instrText>
        </w:r>
        <w:r w:rsidR="009C5C9A">
          <w:rPr>
            <w:rStyle w:val="PageNumber"/>
          </w:rPr>
          <w:fldChar w:fldCharType="separate"/>
        </w:r>
        <w:r w:rsidR="009C5C9A">
          <w:rPr>
            <w:rStyle w:val="PageNumber"/>
            <w:noProof/>
          </w:rPr>
          <w:t>2</w:t>
        </w:r>
        <w:r w:rsidR="009C5C9A">
          <w:rPr>
            <w:rStyle w:val="PageNumber"/>
          </w:rPr>
          <w:fldChar w:fldCharType="end"/>
        </w:r>
      </w:sdtContent>
    </w:sdt>
  </w:p>
  <w:p w14:paraId="048D46CC" w14:textId="06CDEB53" w:rsidR="00F600F2" w:rsidRDefault="009C5C9A" w:rsidP="00CE47A3">
    <w:pPr>
      <w:pStyle w:val="Footer"/>
      <w:ind w:right="360"/>
    </w:pPr>
    <w:r>
      <w:rPr>
        <w:noProof/>
      </w:rPr>
      <mc:AlternateContent>
        <mc:Choice Requires="wps">
          <w:drawing>
            <wp:anchor distT="0" distB="0" distL="114300" distR="114300" simplePos="0" relativeHeight="251658240" behindDoc="0" locked="0" layoutInCell="1" allowOverlap="1" wp14:anchorId="3942CA81" wp14:editId="525F8D1B">
              <wp:simplePos x="0" y="0"/>
              <wp:positionH relativeFrom="column">
                <wp:posOffset>-18341</wp:posOffset>
              </wp:positionH>
              <wp:positionV relativeFrom="paragraph">
                <wp:posOffset>-59971</wp:posOffset>
              </wp:positionV>
              <wp:extent cx="6209414" cy="0"/>
              <wp:effectExtent l="0" t="0" r="13970" b="12700"/>
              <wp:wrapNone/>
              <wp:docPr id="8" name="Straight Connector 8"/>
              <wp:cNvGraphicFramePr/>
              <a:graphic xmlns:a="http://schemas.openxmlformats.org/drawingml/2006/main">
                <a:graphicData uri="http://schemas.microsoft.com/office/word/2010/wordprocessingShape">
                  <wps:wsp>
                    <wps:cNvCnPr/>
                    <wps:spPr>
                      <a:xfrm>
                        <a:off x="0" y="0"/>
                        <a:ext cx="62094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AAF1A"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5pt,-4.7pt" to="4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INuwEAAN0DAAAOAAAAZHJzL2Uyb0RvYy54bWysU01v3CAQvVfqf0Dcu7Y3adRa680hUXqp&#10;2qgfP4DgYY0EDAK69v77DnjXjtqqUqt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" strokecolor="black [3213]" strokeweight=".5pt">
              <v:stroke joinstyle="miter"/>
            </v:line>
          </w:pict>
        </mc:Fallback>
      </mc:AlternateContent>
    </w:r>
    <w:r>
      <w:t xml:space="preserve">Pre-contract disclosure statement for </w:t>
    </w:r>
    <w:r w:rsidR="00BA0D07">
      <w:t>purchase off-the plans</w:t>
    </w:r>
    <w:r>
      <w:tab/>
    </w:r>
  </w:p>
  <w:p w14:paraId="3AE1AD84" w14:textId="77777777" w:rsidR="00F600F2" w:rsidRPr="001D6D20" w:rsidRDefault="00F600F2" w:rsidP="00FF0361">
    <w:pPr>
      <w:pStyle w:val="Footer"/>
      <w:rPr>
        <w:b/>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3086" w14:textId="77777777" w:rsidR="006606BD" w:rsidRDefault="006606BD" w:rsidP="00BA0D07">
      <w:pPr>
        <w:spacing w:before="0" w:after="0" w:line="240" w:lineRule="auto"/>
      </w:pPr>
      <w:r>
        <w:separator/>
      </w:r>
    </w:p>
  </w:footnote>
  <w:footnote w:type="continuationSeparator" w:id="0">
    <w:p w14:paraId="5181AAE7" w14:textId="77777777" w:rsidR="006606BD" w:rsidRDefault="006606BD" w:rsidP="00BA0D07">
      <w:pPr>
        <w:spacing w:before="0" w:after="0" w:line="240" w:lineRule="auto"/>
      </w:pPr>
      <w:r>
        <w:continuationSeparator/>
      </w:r>
    </w:p>
  </w:footnote>
  <w:footnote w:type="continuationNotice" w:id="1">
    <w:p w14:paraId="16CA147F" w14:textId="77777777" w:rsidR="006606BD" w:rsidRDefault="006606B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2F88"/>
    <w:multiLevelType w:val="hybridMultilevel"/>
    <w:tmpl w:val="7626F7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9C24ABB"/>
    <w:multiLevelType w:val="hybridMultilevel"/>
    <w:tmpl w:val="783E6B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25C3DF3"/>
    <w:multiLevelType w:val="hybridMultilevel"/>
    <w:tmpl w:val="854C33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43351B89"/>
    <w:multiLevelType w:val="hybridMultilevel"/>
    <w:tmpl w:val="A8C4FE60"/>
    <w:lvl w:ilvl="0" w:tplc="2B4C7878">
      <w:numFmt w:val="bullet"/>
      <w:lvlText w:val="•"/>
      <w:lvlJc w:val="left"/>
      <w:pPr>
        <w:ind w:left="1440" w:hanging="72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E4565AB"/>
    <w:multiLevelType w:val="hybridMultilevel"/>
    <w:tmpl w:val="13F62812"/>
    <w:lvl w:ilvl="0" w:tplc="2B4C7878">
      <w:numFmt w:val="bullet"/>
      <w:lvlText w:val="•"/>
      <w:lvlJc w:val="left"/>
      <w:pPr>
        <w:ind w:left="1440" w:hanging="720"/>
      </w:pPr>
      <w:rPr>
        <w:rFonts w:ascii="Calibri" w:eastAsia="Calibr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52DE4D6B"/>
    <w:multiLevelType w:val="hybridMultilevel"/>
    <w:tmpl w:val="9F5E4EC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55975678"/>
    <w:multiLevelType w:val="hybridMultilevel"/>
    <w:tmpl w:val="0652F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60741B86"/>
    <w:multiLevelType w:val="hybridMultilevel"/>
    <w:tmpl w:val="23BEA3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17790153">
    <w:abstractNumId w:val="6"/>
  </w:num>
  <w:num w:numId="2" w16cid:durableId="824468968">
    <w:abstractNumId w:val="2"/>
  </w:num>
  <w:num w:numId="3" w16cid:durableId="1229153881">
    <w:abstractNumId w:val="5"/>
  </w:num>
  <w:num w:numId="4" w16cid:durableId="880633700">
    <w:abstractNumId w:val="0"/>
  </w:num>
  <w:num w:numId="5" w16cid:durableId="1548492158">
    <w:abstractNumId w:val="1"/>
  </w:num>
  <w:num w:numId="6" w16cid:durableId="1594044808">
    <w:abstractNumId w:val="7"/>
  </w:num>
  <w:num w:numId="7" w16cid:durableId="1856077">
    <w:abstractNumId w:val="4"/>
  </w:num>
  <w:num w:numId="8" w16cid:durableId="891622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03"/>
    <w:rsid w:val="00000CE1"/>
    <w:rsid w:val="00056E93"/>
    <w:rsid w:val="00060DEA"/>
    <w:rsid w:val="0006212C"/>
    <w:rsid w:val="000D632F"/>
    <w:rsid w:val="00110A72"/>
    <w:rsid w:val="00121498"/>
    <w:rsid w:val="00167BCF"/>
    <w:rsid w:val="00184A02"/>
    <w:rsid w:val="001D68F1"/>
    <w:rsid w:val="00205208"/>
    <w:rsid w:val="00210045"/>
    <w:rsid w:val="003158B3"/>
    <w:rsid w:val="00323A61"/>
    <w:rsid w:val="00326D4B"/>
    <w:rsid w:val="00327101"/>
    <w:rsid w:val="00332680"/>
    <w:rsid w:val="003405BF"/>
    <w:rsid w:val="00341322"/>
    <w:rsid w:val="003E13EB"/>
    <w:rsid w:val="003F25F9"/>
    <w:rsid w:val="003F3BDD"/>
    <w:rsid w:val="004301E4"/>
    <w:rsid w:val="004D5484"/>
    <w:rsid w:val="00516CCF"/>
    <w:rsid w:val="00566CAF"/>
    <w:rsid w:val="005835A6"/>
    <w:rsid w:val="00587A92"/>
    <w:rsid w:val="005B4CD6"/>
    <w:rsid w:val="005C4C7F"/>
    <w:rsid w:val="005E34A3"/>
    <w:rsid w:val="005E3F1E"/>
    <w:rsid w:val="005E6152"/>
    <w:rsid w:val="005F4B1A"/>
    <w:rsid w:val="006606BD"/>
    <w:rsid w:val="00683B8C"/>
    <w:rsid w:val="00695410"/>
    <w:rsid w:val="006A593D"/>
    <w:rsid w:val="007011F9"/>
    <w:rsid w:val="007068E8"/>
    <w:rsid w:val="0070718B"/>
    <w:rsid w:val="007618FB"/>
    <w:rsid w:val="007654CB"/>
    <w:rsid w:val="0076646D"/>
    <w:rsid w:val="00770BCD"/>
    <w:rsid w:val="007829F4"/>
    <w:rsid w:val="00785A1C"/>
    <w:rsid w:val="00793349"/>
    <w:rsid w:val="007D68D4"/>
    <w:rsid w:val="00805F03"/>
    <w:rsid w:val="0083040C"/>
    <w:rsid w:val="00857A69"/>
    <w:rsid w:val="008A6697"/>
    <w:rsid w:val="008B303E"/>
    <w:rsid w:val="008E1C0C"/>
    <w:rsid w:val="009125DB"/>
    <w:rsid w:val="00923D03"/>
    <w:rsid w:val="00990607"/>
    <w:rsid w:val="009A317A"/>
    <w:rsid w:val="009B27D6"/>
    <w:rsid w:val="009B5454"/>
    <w:rsid w:val="009C45A7"/>
    <w:rsid w:val="009C5C9A"/>
    <w:rsid w:val="009E6906"/>
    <w:rsid w:val="009F4B86"/>
    <w:rsid w:val="00A17EDB"/>
    <w:rsid w:val="00A37D95"/>
    <w:rsid w:val="00AB1AC7"/>
    <w:rsid w:val="00B17611"/>
    <w:rsid w:val="00B3260D"/>
    <w:rsid w:val="00B33A2D"/>
    <w:rsid w:val="00B37BB6"/>
    <w:rsid w:val="00BA0D07"/>
    <w:rsid w:val="00BC7F85"/>
    <w:rsid w:val="00BE006F"/>
    <w:rsid w:val="00BE3AD2"/>
    <w:rsid w:val="00C26BFB"/>
    <w:rsid w:val="00C43739"/>
    <w:rsid w:val="00C55A81"/>
    <w:rsid w:val="00C66AD0"/>
    <w:rsid w:val="00C66DA8"/>
    <w:rsid w:val="00C71FA5"/>
    <w:rsid w:val="00CD3719"/>
    <w:rsid w:val="00CE3163"/>
    <w:rsid w:val="00D33443"/>
    <w:rsid w:val="00D42A8F"/>
    <w:rsid w:val="00D46F81"/>
    <w:rsid w:val="00D549A2"/>
    <w:rsid w:val="00D9297C"/>
    <w:rsid w:val="00D9336F"/>
    <w:rsid w:val="00D951E9"/>
    <w:rsid w:val="00DB4DA8"/>
    <w:rsid w:val="00DC2D1B"/>
    <w:rsid w:val="00DD72EF"/>
    <w:rsid w:val="00DF1E8D"/>
    <w:rsid w:val="00E259B7"/>
    <w:rsid w:val="00E32E13"/>
    <w:rsid w:val="00E46168"/>
    <w:rsid w:val="00E71154"/>
    <w:rsid w:val="00E959B1"/>
    <w:rsid w:val="00EB5597"/>
    <w:rsid w:val="00F32B55"/>
    <w:rsid w:val="00F52199"/>
    <w:rsid w:val="00F600F2"/>
    <w:rsid w:val="00FA56FF"/>
    <w:rsid w:val="00FB4EEE"/>
    <w:rsid w:val="00FC1704"/>
    <w:rsid w:val="00FC7587"/>
    <w:rsid w:val="00FE1CCF"/>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BFC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03"/>
    <w:pPr>
      <w:spacing w:before="40" w:line="260" w:lineRule="atLeast"/>
    </w:pPr>
  </w:style>
  <w:style w:type="paragraph" w:styleId="Heading1">
    <w:name w:val="heading 1"/>
    <w:basedOn w:val="Normal"/>
    <w:next w:val="Normal"/>
    <w:link w:val="Heading1Char"/>
    <w:uiPriority w:val="1"/>
    <w:qFormat/>
    <w:rsid w:val="00805F03"/>
    <w:pPr>
      <w:spacing w:before="240" w:after="240" w:line="240" w:lineRule="auto"/>
      <w:outlineLvl w:val="0"/>
    </w:pPr>
    <w:rPr>
      <w:rFonts w:ascii="Calibri Light" w:hAnsi="Calibri Light"/>
      <w:sz w:val="4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5F03"/>
    <w:rPr>
      <w:rFonts w:ascii="Calibri Light" w:hAnsi="Calibri Light"/>
      <w:sz w:val="44"/>
      <w:szCs w:val="30"/>
    </w:rPr>
  </w:style>
  <w:style w:type="paragraph" w:styleId="Header">
    <w:name w:val="header"/>
    <w:basedOn w:val="Normal"/>
    <w:link w:val="HeaderChar"/>
    <w:uiPriority w:val="99"/>
    <w:semiHidden/>
    <w:rsid w:val="00805F03"/>
    <w:pPr>
      <w:spacing w:after="0" w:line="240" w:lineRule="auto"/>
    </w:pPr>
  </w:style>
  <w:style w:type="character" w:customStyle="1" w:styleId="HeaderChar">
    <w:name w:val="Header Char"/>
    <w:basedOn w:val="DefaultParagraphFont"/>
    <w:link w:val="Header"/>
    <w:uiPriority w:val="99"/>
    <w:semiHidden/>
    <w:rsid w:val="00805F03"/>
  </w:style>
  <w:style w:type="paragraph" w:styleId="Footer">
    <w:name w:val="footer"/>
    <w:basedOn w:val="Normal"/>
    <w:link w:val="FooterChar"/>
    <w:uiPriority w:val="99"/>
    <w:rsid w:val="00805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F03"/>
  </w:style>
  <w:style w:type="paragraph" w:styleId="BodyText">
    <w:name w:val="Body Text"/>
    <w:basedOn w:val="Normal"/>
    <w:link w:val="BodyTextChar"/>
    <w:uiPriority w:val="1"/>
    <w:qFormat/>
    <w:rsid w:val="00805F03"/>
    <w:pPr>
      <w:widowControl w:val="0"/>
      <w:spacing w:before="0"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805F03"/>
    <w:rPr>
      <w:rFonts w:ascii="Calibri" w:eastAsia="Calibri" w:hAnsi="Calibri"/>
      <w:lang w:val="en-US"/>
    </w:rPr>
  </w:style>
  <w:style w:type="paragraph" w:styleId="ListParagraph">
    <w:name w:val="List Paragraph"/>
    <w:basedOn w:val="Normal"/>
    <w:uiPriority w:val="1"/>
    <w:qFormat/>
    <w:rsid w:val="00805F03"/>
    <w:pPr>
      <w:widowControl w:val="0"/>
      <w:spacing w:before="0" w:after="0" w:line="240" w:lineRule="auto"/>
    </w:pPr>
    <w:rPr>
      <w:lang w:val="en-US"/>
    </w:rPr>
  </w:style>
  <w:style w:type="character" w:styleId="PageNumber">
    <w:name w:val="page number"/>
    <w:basedOn w:val="DefaultParagraphFont"/>
    <w:uiPriority w:val="99"/>
    <w:semiHidden/>
    <w:unhideWhenUsed/>
    <w:rsid w:val="00805F03"/>
  </w:style>
  <w:style w:type="character" w:styleId="Hyperlink">
    <w:name w:val="Hyperlink"/>
    <w:basedOn w:val="DefaultParagraphFont"/>
    <w:uiPriority w:val="99"/>
    <w:unhideWhenUsed/>
    <w:rsid w:val="00805F03"/>
    <w:rPr>
      <w:color w:val="0563C1" w:themeColor="hyperlink"/>
      <w:u w:val="single"/>
    </w:rPr>
  </w:style>
  <w:style w:type="table" w:styleId="TableGrid">
    <w:name w:val="Table Grid"/>
    <w:basedOn w:val="TableNormal"/>
    <w:uiPriority w:val="59"/>
    <w:rsid w:val="0080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05F0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Revision">
    <w:name w:val="Revision"/>
    <w:hidden/>
    <w:uiPriority w:val="99"/>
    <w:semiHidden/>
    <w:rsid w:val="00060DEA"/>
    <w:pPr>
      <w:spacing w:after="0" w:line="240" w:lineRule="auto"/>
    </w:pPr>
  </w:style>
  <w:style w:type="character" w:styleId="CommentReference">
    <w:name w:val="annotation reference"/>
    <w:basedOn w:val="DefaultParagraphFont"/>
    <w:uiPriority w:val="99"/>
    <w:semiHidden/>
    <w:unhideWhenUsed/>
    <w:rsid w:val="005C4C7F"/>
    <w:rPr>
      <w:sz w:val="16"/>
      <w:szCs w:val="16"/>
    </w:rPr>
  </w:style>
  <w:style w:type="paragraph" w:styleId="CommentText">
    <w:name w:val="annotation text"/>
    <w:basedOn w:val="Normal"/>
    <w:link w:val="CommentTextChar"/>
    <w:uiPriority w:val="99"/>
    <w:unhideWhenUsed/>
    <w:rsid w:val="005C4C7F"/>
    <w:pPr>
      <w:spacing w:line="240" w:lineRule="auto"/>
    </w:pPr>
    <w:rPr>
      <w:sz w:val="20"/>
      <w:szCs w:val="20"/>
    </w:rPr>
  </w:style>
  <w:style w:type="character" w:customStyle="1" w:styleId="CommentTextChar">
    <w:name w:val="Comment Text Char"/>
    <w:basedOn w:val="DefaultParagraphFont"/>
    <w:link w:val="CommentText"/>
    <w:uiPriority w:val="99"/>
    <w:rsid w:val="005C4C7F"/>
    <w:rPr>
      <w:sz w:val="20"/>
      <w:szCs w:val="20"/>
    </w:rPr>
  </w:style>
  <w:style w:type="paragraph" w:styleId="CommentSubject">
    <w:name w:val="annotation subject"/>
    <w:basedOn w:val="CommentText"/>
    <w:next w:val="CommentText"/>
    <w:link w:val="CommentSubjectChar"/>
    <w:uiPriority w:val="99"/>
    <w:semiHidden/>
    <w:unhideWhenUsed/>
    <w:rsid w:val="005C4C7F"/>
    <w:rPr>
      <w:b/>
      <w:bCs/>
    </w:rPr>
  </w:style>
  <w:style w:type="character" w:customStyle="1" w:styleId="CommentSubjectChar">
    <w:name w:val="Comment Subject Char"/>
    <w:basedOn w:val="CommentTextChar"/>
    <w:link w:val="CommentSubject"/>
    <w:uiPriority w:val="99"/>
    <w:semiHidden/>
    <w:rsid w:val="005C4C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ttitles.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inz.govt.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ttitles.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CC84C1598F071441B0BCC6ADA28E7FCA" ma:contentTypeVersion="40" ma:contentTypeDescription="Create a new document." ma:contentTypeScope="" ma:versionID="e1f8464ee81fcee5a3d8d20e73f2ad94">
  <xsd:schema xmlns:xsd="http://www.w3.org/2001/XMLSchema" xmlns:xs="http://www.w3.org/2001/XMLSchema" xmlns:p="http://schemas.microsoft.com/office/2006/metadata/properties" xmlns:ns2="9da600a7-27fd-43ea-8cef-f13e8bd432ff" xmlns:ns3="4f9c820c-e7e2-444d-97ee-45f2b3485c1d" xmlns:ns4="97c71325-65b9-4833-a997-d05ab51373a7" xmlns:ns6="8c436663-2dde-41f6-9b2e-3793a70c365e" xmlns:ns7="ef155f53-30e4-440d-9154-8515c27d0227" targetNamespace="http://schemas.microsoft.com/office/2006/metadata/properties" ma:root="true" ma:fieldsID="dc2c4b2b072187f9e95fb4a60d2a69c8" ns2:_="" ns3:_="" ns4:_="" ns6:_="" ns7:_="">
    <xsd:import namespace="9da600a7-27fd-43ea-8cef-f13e8bd432ff"/>
    <xsd:import namespace="4f9c820c-e7e2-444d-97ee-45f2b3485c1d"/>
    <xsd:import namespace="97c71325-65b9-4833-a997-d05ab51373a7"/>
    <xsd:import namespace="8c436663-2dde-41f6-9b2e-3793a70c365e"/>
    <xsd:import namespace="ef155f53-30e4-440d-9154-8515c27d0227"/>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Approval_x0020_Status" minOccurs="0"/>
                <xsd:element ref="ns6:_dlc_DocId" minOccurs="0"/>
                <xsd:element ref="ns6:_dlc_DocIdUrl" minOccurs="0"/>
                <xsd:element ref="ns6:_dlc_DocIdPersistId" minOccurs="0"/>
                <xsd:element ref="ns7:MediaServiceMetadata" minOccurs="0"/>
                <xsd:element ref="ns7:MediaServiceFastMetadata" minOccurs="0"/>
                <xsd:element ref="ns7:MediaServiceAutoKeyPoints" minOccurs="0"/>
                <xsd:element ref="ns7:MediaServiceKeyPoints" minOccurs="0"/>
                <xsd:element ref="ns6:SharedWithUsers" minOccurs="0"/>
                <xsd:element ref="ns6:SharedWithDetails" minOccurs="0"/>
                <xsd:element ref="ns7:lcf76f155ced4ddcb4097134ff3c332f" minOccurs="0"/>
                <xsd:element ref="ns6:TaxCatchAll" minOccurs="0"/>
                <xsd:element ref="ns7:MediaServiceGenerationTime" minOccurs="0"/>
                <xsd:element ref="ns7:MediaServiceEventHashCode"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s" ma:hidden="true" ma:internalName="Activity" ma:readOnly="false">
      <xsd:simpleType>
        <xsd:restriction base="dms:Text">
          <xsd:maxLength value="255"/>
        </xsd:restriction>
      </xsd:simpleType>
    </xsd:element>
    <xsd:element name="Subactivity" ma:index="30" nillable="true" ma:displayName="Subactivity" ma:default="Communications and Engagem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default="Unit Titles Act reform"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36663-2dde-41f6-9b2e-3793a70c365e" elementFormDefault="qualified">
    <xsd:import namespace="http://schemas.microsoft.com/office/2006/documentManagement/types"/>
    <xsd:import namespace="http://schemas.microsoft.com/office/infopath/2007/PartnerControls"/>
    <xsd:element name="Approval_x0020_Status" ma:index="31" nillable="true" ma:displayName="Approval Status" ma:default="Draft" ma:format="Dropdown" ma:internalName="Approval_x0020_Status" ma:readOnly="false">
      <xsd:simpleType>
        <xsd:restriction base="dms:Choice">
          <xsd:enumeration value="Draft"/>
          <xsd:enumeration value="Final"/>
          <xsd:enumeration value="Released"/>
          <xsd:enumeration value="Minister Approved"/>
        </xsd:restriction>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e85390b9-da09-462a-b9ed-20fd365d871d}" ma:internalName="TaxCatchAll" ma:showField="CatchAllData" ma:web="8c436663-2dde-41f6-9b2e-3793a70c36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155f53-30e4-440d-9154-8515c27d0227"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Communications and Engagement</Subactivity>
    <PRADate3 xmlns="4f9c820c-e7e2-444d-97ee-45f2b3485c1d" xsi:nil="true"/>
    <PRAText5 xmlns="4f9c820c-e7e2-444d-97ee-45f2b3485c1d" xsi:nil="true"/>
    <Activity xmlns="4f9c820c-e7e2-444d-97ee-45f2b3485c1d">Projects</Activity>
    <PRADate2 xmlns="4f9c820c-e7e2-444d-97ee-45f2b3485c1d" xsi:nil="true"/>
    <Case xmlns="4f9c820c-e7e2-444d-97ee-45f2b3485c1d">NA</Case>
    <PRAText1 xmlns="4f9c820c-e7e2-444d-97ee-45f2b3485c1d" xsi:nil="true"/>
    <PRAText4 xmlns="4f9c820c-e7e2-444d-97ee-45f2b3485c1d" xsi:nil="true"/>
    <Year xmlns="9da600a7-27fd-43ea-8cef-f13e8bd432ff" xsi:nil="true"/>
    <Approval_x0020_Status xmlns="8c436663-2dde-41f6-9b2e-3793a70c365e">Draft</Approval_x0020_Status>
    <Project xmlns="97c71325-65b9-4833-a997-d05ab51373a7">Unit Titles Act reform</Project>
    <Function xmlns="4f9c820c-e7e2-444d-97ee-45f2b3485c1d">Policy Development</Function>
    <lcf76f155ced4ddcb4097134ff3c332f xmlns="ef155f53-30e4-440d-9154-8515c27d0227">
      <Terms xmlns="http://schemas.microsoft.com/office/infopath/2007/PartnerControls"/>
    </lcf76f155ced4ddcb4097134ff3c332f>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TaxCatchAll xmlns="8c436663-2dde-41f6-9b2e-3793a70c365e" xsi:nil="true"/>
    <_dlc_DocId xmlns="8c436663-2dde-41f6-9b2e-3793a70c365e">T2RFNZPDHDQZ-1258207424-262</_dlc_DocId>
    <_dlc_DocIdUrl xmlns="8c436663-2dde-41f6-9b2e-3793a70c365e">
      <Url>https://mhud.sharepoint.com/sites/pol202111812440/_layouts/15/DocIdRedir.aspx?ID=T2RFNZPDHDQZ-1258207424-262</Url>
      <Description>T2RFNZPDHDQZ-1258207424-262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A800F-6499-42C6-BC5C-1AB9E786928C}">
  <ds:schemaRefs>
    <ds:schemaRef ds:uri="http://schemas.microsoft.com/sharepoint/events"/>
  </ds:schemaRefs>
</ds:datastoreItem>
</file>

<file path=customXml/itemProps2.xml><?xml version="1.0" encoding="utf-8"?>
<ds:datastoreItem xmlns:ds="http://schemas.openxmlformats.org/officeDocument/2006/customXml" ds:itemID="{A3236489-6FF9-405B-A44C-1C10066F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8c436663-2dde-41f6-9b2e-3793a70c365e"/>
    <ds:schemaRef ds:uri="ef155f53-30e4-440d-9154-8515c27d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40280-C2DB-430D-BF55-248448D9AF4C}">
  <ds:schemaRefs>
    <ds:schemaRef ds:uri="http://schemas.microsoft.com/office/2006/metadata/properties"/>
    <ds:schemaRef ds:uri="http://schemas.microsoft.com/office/infopath/2007/PartnerControls"/>
    <ds:schemaRef ds:uri="9da600a7-27fd-43ea-8cef-f13e8bd432ff"/>
    <ds:schemaRef ds:uri="4f9c820c-e7e2-444d-97ee-45f2b3485c1d"/>
    <ds:schemaRef ds:uri="8c436663-2dde-41f6-9b2e-3793a70c365e"/>
    <ds:schemaRef ds:uri="97c71325-65b9-4833-a997-d05ab51373a7"/>
    <ds:schemaRef ds:uri="ef155f53-30e4-440d-9154-8515c27d0227"/>
  </ds:schemaRefs>
</ds:datastoreItem>
</file>

<file path=customXml/itemProps4.xml><?xml version="1.0" encoding="utf-8"?>
<ds:datastoreItem xmlns:ds="http://schemas.openxmlformats.org/officeDocument/2006/customXml" ds:itemID="{71F7B9B6-C837-4457-994B-31C632067927}">
  <ds:schemaRefs>
    <ds:schemaRef ds:uri="http://schemas.microsoft.com/sharepoint/v3/contenttype/forms"/>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Pre-contract disclosure statement for purchases</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Pre-contract disclosure statement for purchases</dc:title>
  <dc:subject/>
  <dc:creator/>
  <cp:keywords/>
  <dc:description/>
  <cp:lastModifiedBy/>
  <cp:revision>1</cp:revision>
  <dcterms:created xsi:type="dcterms:W3CDTF">2024-05-08T00:40:00Z</dcterms:created>
  <dcterms:modified xsi:type="dcterms:W3CDTF">2024-05-08T00:40:00Z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2024-04-17T00:13:45Z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cf43b966-8f99-46eb-84e9-2d0bcce88a6e</vt:lpwstr>
  </property>
  <property fmtid="{D5CDD505-2E9C-101B-9397-08002B2CF9AE}" pid="8" name="MSIP_Label_738466f7-346c-47bb-a4d2-4a6558d61975_ContentBits">
    <vt:lpwstr>0</vt:lpwstr>
  </property>
  <property fmtid="{D5CDD505-2E9C-101B-9397-08002B2CF9AE}" pid="9" name="ContentTypeId">
    <vt:lpwstr>0x010100CC84C1598F071441B0BCC6ADA28E7FCA</vt:lpwstr>
  </property>
  <property fmtid="{D5CDD505-2E9C-101B-9397-08002B2CF9AE}" pid="10" name="_dlc_DocIdItemGuid">
    <vt:lpwstr>a2907c8a-6eda-416c-81a0-88ee9345023b</vt:lpwstr>
  </property>
  <property fmtid="{D5CDD505-2E9C-101B-9397-08002B2CF9AE}" pid="11" name="MediaServiceImageTags">
    <vt:lpwstr/>
  </property>
  <property fmtid="{D5CDD505-2E9C-101B-9397-08002B2CF9AE}" pid="12" name="ClassificationContentMarkingFooterShapeIds">
    <vt:lpwstr>44d8640c,407273ed,68d164ba</vt:lpwstr>
  </property>
  <property fmtid="{D5CDD505-2E9C-101B-9397-08002B2CF9AE}" pid="13" name="ClassificationContentMarkingFooterFontProps">
    <vt:lpwstr>#000000,10,Calibri</vt:lpwstr>
  </property>
  <property fmtid="{D5CDD505-2E9C-101B-9397-08002B2CF9AE}" pid="14" name="ClassificationContentMarkingFooterText">
    <vt:lpwstr>[UNCLASSIFIED]</vt:lpwstr>
  </property>
</Properties>
</file>